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53" w:rsidRPr="002F64C4" w:rsidRDefault="004D7F53" w:rsidP="004D7F53">
      <w:pPr>
        <w:shd w:val="clear" w:color="auto" w:fill="FFFFFF"/>
        <w:spacing w:after="0" w:line="264" w:lineRule="atLeast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color w:val="222222"/>
          <w:sz w:val="30"/>
          <w:szCs w:val="30"/>
          <w:lang w:eastAsia="uk-UA"/>
        </w:rPr>
      </w:pPr>
      <w:r w:rsidRPr="002F64C4">
        <w:rPr>
          <w:rFonts w:ascii="inherit" w:eastAsia="Times New Roman" w:hAnsi="inherit" w:cs="Times New Roman"/>
          <w:b/>
          <w:bCs/>
          <w:i/>
          <w:iCs/>
          <w:color w:val="222222"/>
          <w:sz w:val="30"/>
          <w:szCs w:val="30"/>
          <w:bdr w:val="none" w:sz="0" w:space="0" w:color="auto" w:frame="1"/>
          <w:lang w:eastAsia="uk-UA"/>
        </w:rPr>
        <w:t>Шановні працівники, здобувачі освіти та їх батьки!</w:t>
      </w:r>
    </w:p>
    <w:p w:rsidR="004D7F53" w:rsidRPr="002F64C4" w:rsidRDefault="004D7F53" w:rsidP="004D7F53">
      <w:pPr>
        <w:shd w:val="clear" w:color="auto" w:fill="FFFFFF"/>
        <w:spacing w:after="0" w:line="264" w:lineRule="atLeast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color w:val="222222"/>
          <w:sz w:val="30"/>
          <w:szCs w:val="30"/>
          <w:lang w:eastAsia="uk-UA"/>
        </w:rPr>
      </w:pPr>
      <w:r w:rsidRPr="002F64C4">
        <w:rPr>
          <w:rFonts w:ascii="inherit" w:eastAsia="Times New Roman" w:hAnsi="inherit" w:cs="Times New Roman"/>
          <w:b/>
          <w:bCs/>
          <w:color w:val="222222"/>
          <w:sz w:val="30"/>
          <w:szCs w:val="30"/>
          <w:bdr w:val="none" w:sz="0" w:space="0" w:color="auto" w:frame="1"/>
          <w:lang w:eastAsia="uk-UA"/>
        </w:rPr>
        <w:t>Доводимо до вашого відома лист МОН України від 12.04.2022 №1/4068 «Щодо недопущення участі неповнолітніх у наданні інформації ворогу про військові позицій Збройних сил України» та нагадуємо про вашу відповідальність за скоєні протиправні вчинки!</w:t>
      </w:r>
    </w:p>
    <w:p w:rsidR="004D7F53" w:rsidRPr="00C15666" w:rsidRDefault="004D7F53" w:rsidP="004D7F53">
      <w:pPr>
        <w:shd w:val="clear" w:color="auto" w:fill="FFFFFF"/>
        <w:spacing w:before="204" w:after="204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64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Міністерство освіти і науки України звертає увагу на випадках встановлення окупантами </w:t>
      </w:r>
      <w:proofErr w:type="spellStart"/>
      <w:r w:rsidRPr="002F64C4">
        <w:rPr>
          <w:rFonts w:ascii="Times New Roman" w:eastAsia="Times New Roman" w:hAnsi="Times New Roman" w:cs="Times New Roman"/>
          <w:sz w:val="28"/>
          <w:szCs w:val="28"/>
          <w:lang w:eastAsia="uk-UA"/>
        </w:rPr>
        <w:t>зв’язків</w:t>
      </w:r>
      <w:proofErr w:type="spellEnd"/>
      <w:r w:rsidRPr="002F64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неповнолітніми громадянами України через соціальні мережі та </w:t>
      </w:r>
      <w:proofErr w:type="spellStart"/>
      <w:r w:rsidRPr="002F64C4">
        <w:rPr>
          <w:rFonts w:ascii="Times New Roman" w:eastAsia="Times New Roman" w:hAnsi="Times New Roman" w:cs="Times New Roman"/>
          <w:sz w:val="28"/>
          <w:szCs w:val="28"/>
          <w:lang w:eastAsia="uk-UA"/>
        </w:rPr>
        <w:t>месенджери</w:t>
      </w:r>
      <w:proofErr w:type="spellEnd"/>
      <w:r w:rsidRPr="002F64C4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надходження пропозицій коштів за інформацію про позиції Збройних сил України.</w:t>
      </w:r>
    </w:p>
    <w:p w:rsidR="00C15666" w:rsidRPr="004D7F53" w:rsidRDefault="002F64C4" w:rsidP="004D7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F53">
        <w:rPr>
          <w:rFonts w:ascii="Times New Roman" w:hAnsi="Times New Roman" w:cs="Times New Roman"/>
          <w:sz w:val="28"/>
          <w:szCs w:val="28"/>
        </w:rPr>
        <w:t>У</w:t>
      </w:r>
      <w:r w:rsidR="00C15666" w:rsidRPr="004D7F53">
        <w:rPr>
          <w:rFonts w:ascii="Times New Roman" w:hAnsi="Times New Roman" w:cs="Times New Roman"/>
          <w:sz w:val="28"/>
          <w:szCs w:val="28"/>
        </w:rPr>
        <w:t xml:space="preserve">сі категорії населення держави зазнають негативного впливу воєнних дій, великою небезпекою є потрапляння неповнолітніх у маргінальне середовище, схильне до девіантної поведінки, та під інші види негативного впливу. З початком літніх канікул у дітей та підлітків суттєво збільшилася кількість вільного часу. Сучасні діти значну його частину використовують на спілкування у соціальних мережах та </w:t>
      </w:r>
      <w:proofErr w:type="spellStart"/>
      <w:r w:rsidR="00C15666" w:rsidRPr="004D7F53">
        <w:rPr>
          <w:rFonts w:ascii="Times New Roman" w:hAnsi="Times New Roman" w:cs="Times New Roman"/>
          <w:sz w:val="28"/>
          <w:szCs w:val="28"/>
        </w:rPr>
        <w:t>месенджерах</w:t>
      </w:r>
      <w:proofErr w:type="spellEnd"/>
      <w:r w:rsidR="00C15666" w:rsidRPr="004D7F53">
        <w:rPr>
          <w:rFonts w:ascii="Times New Roman" w:hAnsi="Times New Roman" w:cs="Times New Roman"/>
          <w:sz w:val="28"/>
          <w:szCs w:val="28"/>
        </w:rPr>
        <w:t xml:space="preserve">. Це призводить до почастішання випадків встановлення </w:t>
      </w:r>
      <w:proofErr w:type="spellStart"/>
      <w:r w:rsidR="00C15666" w:rsidRPr="004D7F53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="00C15666" w:rsidRPr="004D7F53">
        <w:rPr>
          <w:rFonts w:ascii="Times New Roman" w:hAnsi="Times New Roman" w:cs="Times New Roman"/>
          <w:sz w:val="28"/>
          <w:szCs w:val="28"/>
        </w:rPr>
        <w:t xml:space="preserve"> окупантів із неповнолітніми громадянами України з метою їх вербування для вчинення деструктивних дій, спрямованих на дестабілізацію ситуації в Україні. Ворог пропонує кошти за інформацію про позиції Збройних сил України та за вчинення інших протиправних дій, які несуть шкоду державі та сприяють підтримці агресора.</w:t>
      </w:r>
    </w:p>
    <w:p w:rsidR="00C15666" w:rsidRPr="004D7F53" w:rsidRDefault="00C15666" w:rsidP="004D7F5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F53">
        <w:rPr>
          <w:rFonts w:ascii="Times New Roman" w:hAnsi="Times New Roman" w:cs="Times New Roman"/>
          <w:sz w:val="28"/>
          <w:szCs w:val="28"/>
        </w:rPr>
        <w:t xml:space="preserve">Службою безпеки України та Національною поліцією зазначається, що від початку літа 2024 року у соціальних мережах суттєво активізували свою діяльність спецслужби </w:t>
      </w:r>
      <w:proofErr w:type="spellStart"/>
      <w:r w:rsidRPr="004D7F53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4D7F53">
        <w:rPr>
          <w:rFonts w:ascii="Times New Roman" w:hAnsi="Times New Roman" w:cs="Times New Roman"/>
          <w:sz w:val="28"/>
          <w:szCs w:val="28"/>
        </w:rPr>
        <w:t xml:space="preserve">, які вербують підлітків від 13 років. Зокрема, факти таких диверсій були зафіксовані у Києві, Одесі та Дніпрі. Правоохоронці встановили, що автомобілі ЗСУ підпалюють підлітки, яких через </w:t>
      </w:r>
      <w:proofErr w:type="spellStart"/>
      <w:r w:rsidRPr="004D7F53">
        <w:rPr>
          <w:rFonts w:ascii="Times New Roman" w:hAnsi="Times New Roman" w:cs="Times New Roman"/>
          <w:sz w:val="28"/>
          <w:szCs w:val="28"/>
        </w:rPr>
        <w:t>соцмережі</w:t>
      </w:r>
      <w:proofErr w:type="spellEnd"/>
      <w:r w:rsidRPr="004D7F53">
        <w:rPr>
          <w:rFonts w:ascii="Times New Roman" w:hAnsi="Times New Roman" w:cs="Times New Roman"/>
          <w:sz w:val="28"/>
          <w:szCs w:val="28"/>
        </w:rPr>
        <w:t xml:space="preserve"> вербують за гроші російські спецслужби. Матеріали справи передані слідчим СБУ, які повідомили затриманим про підозру за ч. 2 ст.113 Кримінального кодексу – диверсія, вчинена в умовах воєнного стану. Санкція статті передбачає обмеження волі до 15 років.</w:t>
      </w:r>
    </w:p>
    <w:p w:rsidR="00C15666" w:rsidRPr="00C15666" w:rsidRDefault="00C15666" w:rsidP="004D7F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66">
        <w:rPr>
          <w:rFonts w:ascii="Times New Roman" w:eastAsia="Calibri" w:hAnsi="Times New Roman" w:cs="Times New Roman"/>
          <w:sz w:val="28"/>
          <w:szCs w:val="28"/>
        </w:rPr>
        <w:t>Державні та правоохоронні органи наголошують на відповідальності батьків або осіб, що їх замінюють, та дорослих, які беруть участь у вихованні дитини, за дотримання законодавства в період воєнного стану.</w:t>
      </w:r>
    </w:p>
    <w:p w:rsidR="004D7F53" w:rsidRPr="004D7F53" w:rsidRDefault="00C15666" w:rsidP="004D7F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F53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4D7F53">
        <w:rPr>
          <w:rFonts w:ascii="Times New Roman" w:eastAsia="Calibri" w:hAnsi="Times New Roman" w:cs="Times New Roman"/>
          <w:bCs/>
          <w:sz w:val="28"/>
          <w:szCs w:val="28"/>
        </w:rPr>
        <w:t xml:space="preserve">сновна роль у превентивній роботі щодо протиправних дій неповнолітніх належить батькам </w:t>
      </w:r>
      <w:r w:rsidRPr="00C15666">
        <w:rPr>
          <w:rFonts w:ascii="Times New Roman" w:eastAsia="Calibri" w:hAnsi="Times New Roman" w:cs="Times New Roman"/>
          <w:sz w:val="28"/>
          <w:szCs w:val="28"/>
        </w:rPr>
        <w:t>або особам, що їх замінюють, та дорослим, які беруть участь у вихованні дитини</w:t>
      </w:r>
      <w:r w:rsidRPr="004D7F53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4D7F53">
        <w:rPr>
          <w:rFonts w:ascii="Times New Roman" w:eastAsia="Calibri" w:hAnsi="Times New Roman" w:cs="Times New Roman"/>
          <w:bCs/>
          <w:sz w:val="28"/>
          <w:szCs w:val="28"/>
        </w:rPr>
        <w:t xml:space="preserve"> Необхідно</w:t>
      </w:r>
      <w:r w:rsidRPr="004D7F53">
        <w:rPr>
          <w:rFonts w:ascii="Times New Roman" w:eastAsia="Calibri" w:hAnsi="Times New Roman" w:cs="Times New Roman"/>
          <w:bCs/>
          <w:sz w:val="28"/>
          <w:szCs w:val="28"/>
        </w:rPr>
        <w:t xml:space="preserve"> проводити більше часу із своїми дітьми і бути в курсі інтересів та кола спілкування дитини, </w:t>
      </w:r>
      <w:r w:rsidRPr="00C15666">
        <w:rPr>
          <w:rFonts w:ascii="Times New Roman" w:eastAsia="Calibri" w:hAnsi="Times New Roman" w:cs="Times New Roman"/>
          <w:sz w:val="28"/>
          <w:szCs w:val="28"/>
        </w:rPr>
        <w:t>уважно ставитися до проведення дозвілля дітьми та підлітками. Враховуючи активність ворога на інформаційн</w:t>
      </w:r>
      <w:r w:rsidRPr="004D7F53">
        <w:rPr>
          <w:rFonts w:ascii="Times New Roman" w:eastAsia="Calibri" w:hAnsi="Times New Roman" w:cs="Times New Roman"/>
          <w:sz w:val="28"/>
          <w:szCs w:val="28"/>
        </w:rPr>
        <w:t>ому фронті, необхідно попереджати</w:t>
      </w:r>
      <w:r w:rsidRPr="00C15666">
        <w:rPr>
          <w:rFonts w:ascii="Times New Roman" w:eastAsia="Calibri" w:hAnsi="Times New Roman" w:cs="Times New Roman"/>
          <w:sz w:val="28"/>
          <w:szCs w:val="28"/>
        </w:rPr>
        <w:t xml:space="preserve"> дітей про підступність ворожої пропаганди та відповідальність перед законом за вчинення диверсій.</w:t>
      </w:r>
    </w:p>
    <w:p w:rsidR="002F64C4" w:rsidRPr="002F64C4" w:rsidRDefault="002F64C4" w:rsidP="004D7F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4C4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Інформуємо, що в нашій країні покарання за подібні злочини застосовуються до осіб від 16 років, в окремих випадках кримінальна відповідальність передбачена з 14 років.</w:t>
      </w:r>
    </w:p>
    <w:p w:rsidR="002F64C4" w:rsidRPr="004D7F53" w:rsidRDefault="002F64C4" w:rsidP="004D7F53">
      <w:pPr>
        <w:spacing w:line="240" w:lineRule="auto"/>
        <w:rPr>
          <w:rFonts w:ascii="Bookman Old Style" w:hAnsi="Bookman Old Style"/>
          <w:sz w:val="28"/>
          <w:szCs w:val="28"/>
        </w:rPr>
      </w:pPr>
    </w:p>
    <w:p w:rsidR="002F64C4" w:rsidRDefault="002F64C4" w:rsidP="002F64C4">
      <w:pPr>
        <w:spacing w:line="240" w:lineRule="auto"/>
      </w:pPr>
    </w:p>
    <w:p w:rsidR="002F64C4" w:rsidRDefault="002F64C4" w:rsidP="002F64C4">
      <w:pPr>
        <w:spacing w:line="240" w:lineRule="auto"/>
      </w:pPr>
    </w:p>
    <w:p w:rsidR="002F64C4" w:rsidRDefault="002F64C4" w:rsidP="002F64C4">
      <w:pPr>
        <w:spacing w:line="240" w:lineRule="auto"/>
      </w:pPr>
    </w:p>
    <w:p w:rsidR="002F64C4" w:rsidRPr="002F64C4" w:rsidRDefault="002F64C4" w:rsidP="002F64C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uk-UA"/>
        </w:rPr>
      </w:pPr>
      <w:bookmarkStart w:id="0" w:name="_GoBack"/>
      <w:bookmarkEnd w:id="0"/>
      <w:r w:rsidRPr="002F64C4">
        <w:rPr>
          <w:rFonts w:ascii="Segoe UI" w:eastAsia="Times New Roman" w:hAnsi="Segoe UI" w:cs="Segoe UI"/>
          <w:noProof/>
          <w:color w:val="CC3366"/>
          <w:sz w:val="24"/>
          <w:szCs w:val="24"/>
          <w:lang w:eastAsia="uk-UA"/>
        </w:rPr>
        <w:lastRenderedPageBreak/>
        <w:drawing>
          <wp:inline distT="0" distB="0" distL="0" distR="0" wp14:anchorId="006CD4D6" wp14:editId="129AF07A">
            <wp:extent cx="6896735" cy="9756775"/>
            <wp:effectExtent l="0" t="0" r="0" b="0"/>
            <wp:docPr id="2" name="Рисунок 2" descr="https://www.kpkzt.kyiv.ua/wp-content/uploads/2022/04/Pamyatka-dlya-uchniv-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pkzt.kyiv.ua/wp-content/uploads/2022/04/Pamyatka-dlya-uchniv-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735" cy="975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4C4">
        <w:rPr>
          <w:rFonts w:ascii="Segoe UI" w:eastAsia="Times New Roman" w:hAnsi="Segoe UI" w:cs="Segoe UI"/>
          <w:noProof/>
          <w:color w:val="CC3366"/>
          <w:sz w:val="24"/>
          <w:szCs w:val="24"/>
          <w:lang w:eastAsia="uk-UA"/>
        </w:rPr>
        <w:lastRenderedPageBreak/>
        <w:drawing>
          <wp:inline distT="0" distB="0" distL="0" distR="0" wp14:anchorId="6A2DC3BF" wp14:editId="4711D6AF">
            <wp:extent cx="6896735" cy="9756775"/>
            <wp:effectExtent l="0" t="0" r="0" b="0"/>
            <wp:docPr id="3" name="Рисунок 3" descr="https://www.kpkzt.kyiv.ua/wp-content/uploads/2022/04/Pamyatka-dlya-uchniv-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pkzt.kyiv.ua/wp-content/uploads/2022/04/Pamyatka-dlya-uchniv-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735" cy="975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4C4">
        <w:rPr>
          <w:rFonts w:ascii="Segoe UI" w:eastAsia="Times New Roman" w:hAnsi="Segoe UI" w:cs="Segoe UI"/>
          <w:noProof/>
          <w:color w:val="CC3366"/>
          <w:sz w:val="24"/>
          <w:szCs w:val="24"/>
          <w:lang w:eastAsia="uk-UA"/>
        </w:rPr>
        <w:lastRenderedPageBreak/>
        <w:drawing>
          <wp:inline distT="0" distB="0" distL="0" distR="0" wp14:anchorId="78BB6474" wp14:editId="1A683E8F">
            <wp:extent cx="6896735" cy="9756775"/>
            <wp:effectExtent l="0" t="0" r="0" b="0"/>
            <wp:docPr id="4" name="Рисунок 4" descr="https://www.kpkzt.kyiv.ua/wp-content/uploads/2022/04/Pamyatka-dlya-uchniv-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pkzt.kyiv.ua/wp-content/uploads/2022/04/Pamyatka-dlya-uchniv-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735" cy="975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4C4">
        <w:rPr>
          <w:rFonts w:ascii="Segoe UI" w:eastAsia="Times New Roman" w:hAnsi="Segoe UI" w:cs="Segoe UI"/>
          <w:noProof/>
          <w:color w:val="CC3366"/>
          <w:sz w:val="24"/>
          <w:szCs w:val="24"/>
          <w:lang w:eastAsia="uk-UA"/>
        </w:rPr>
        <w:lastRenderedPageBreak/>
        <w:drawing>
          <wp:inline distT="0" distB="0" distL="0" distR="0" wp14:anchorId="4809BB4A" wp14:editId="03562DF1">
            <wp:extent cx="6896735" cy="9756775"/>
            <wp:effectExtent l="0" t="0" r="0" b="0"/>
            <wp:docPr id="5" name="Рисунок 5" descr="https://www.kpkzt.kyiv.ua/wp-content/uploads/2022/04/Pamyatka-dlya-uchniv-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kpkzt.kyiv.ua/wp-content/uploads/2022/04/Pamyatka-dlya-uchniv-4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735" cy="975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4C4">
        <w:rPr>
          <w:rFonts w:ascii="Segoe UI" w:eastAsia="Times New Roman" w:hAnsi="Segoe UI" w:cs="Segoe UI"/>
          <w:noProof/>
          <w:color w:val="CC3366"/>
          <w:sz w:val="24"/>
          <w:szCs w:val="24"/>
          <w:lang w:eastAsia="uk-UA"/>
        </w:rPr>
        <w:lastRenderedPageBreak/>
        <w:drawing>
          <wp:inline distT="0" distB="0" distL="0" distR="0" wp14:anchorId="3862D72E" wp14:editId="762C74B7">
            <wp:extent cx="6896735" cy="9756775"/>
            <wp:effectExtent l="0" t="0" r="0" b="0"/>
            <wp:docPr id="6" name="Рисунок 6" descr="https://www.kpkzt.kyiv.ua/wp-content/uploads/2022/04/Pamyatka-dlya-uchniv-5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kpkzt.kyiv.ua/wp-content/uploads/2022/04/Pamyatka-dlya-uchniv-5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735" cy="975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4C4">
        <w:rPr>
          <w:rFonts w:ascii="Segoe UI" w:eastAsia="Times New Roman" w:hAnsi="Segoe UI" w:cs="Segoe UI"/>
          <w:noProof/>
          <w:color w:val="CC3366"/>
          <w:sz w:val="24"/>
          <w:szCs w:val="24"/>
          <w:lang w:eastAsia="uk-UA"/>
        </w:rPr>
        <w:lastRenderedPageBreak/>
        <w:drawing>
          <wp:inline distT="0" distB="0" distL="0" distR="0" wp14:anchorId="42E5DC9F" wp14:editId="0D9B9D6D">
            <wp:extent cx="6896735" cy="9756775"/>
            <wp:effectExtent l="0" t="0" r="0" b="0"/>
            <wp:docPr id="7" name="Рисунок 7" descr="https://www.kpkzt.kyiv.ua/wp-content/uploads/2022/04/Pamyatka-dlya-uchniv-6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pkzt.kyiv.ua/wp-content/uploads/2022/04/Pamyatka-dlya-uchniv-6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735" cy="975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64C4" w:rsidRPr="002F64C4" w:rsidSect="002F6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B6"/>
    <w:rsid w:val="002F64C4"/>
    <w:rsid w:val="004D7F53"/>
    <w:rsid w:val="00525FB6"/>
    <w:rsid w:val="00664AB1"/>
    <w:rsid w:val="00C1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638C"/>
  <w15:chartTrackingRefBased/>
  <w15:docId w15:val="{1311F624-B684-4DF3-8889-8F0C46F1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kzt.kyiv.ua/pam-yatka-dlya-zdobuvachiv-shhodo-nedopushhennya-uchasti-nepovnolitnih-u-nadanni-informatsiyi-vorogu-pro-vijskovi-pozitsiyi-zsu/pamyatka-dlya-uchniv-3/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kpkzt.kyiv.ua/pam-yatka-dlya-zdobuvachiv-shhodo-nedopushhennya-uchasti-nepovnolitnih-u-nadanni-informatsiyi-vorogu-pro-vijskovi-pozitsiyi-zsu/pamyatka-dlya-uchniv-5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kpkzt.kyiv.ua/pam-yatka-dlya-zdobuvachiv-shhodo-nedopushhennya-uchasti-nepovnolitnih-u-nadanni-informatsiyi-vorogu-pro-vijskovi-pozitsiyi-zsu/pamyatka-dlya-uchniv-2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www.kpkzt.kyiv.ua/pam-yatka-dlya-zdobuvachiv-shhodo-nedopushhennya-uchasti-nepovnolitnih-u-nadanni-informatsiyi-vorogu-pro-vijskovi-pozitsiyi-zsu/pamyatka-dlya-uchniv-4/" TargetMode="External"/><Relationship Id="rId4" Type="http://schemas.openxmlformats.org/officeDocument/2006/relationships/hyperlink" Target="https://www.kpkzt.kyiv.ua/pam-yatka-dlya-zdobuvachiv-shhodo-nedopushhennya-uchasti-nepovnolitnih-u-nadanni-informatsiyi-vorogu-pro-vijskovi-pozitsiyi-zsu/pamyatka-dlya-uchniv-1/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kpkzt.kyiv.ua/pam-yatka-dlya-zdobuvachiv-shhodo-nedopushhennya-uchasti-nepovnolitnih-u-nadanni-informatsiyi-vorogu-pro-vijskovi-pozitsiyi-zsu/pamyatka-dlya-uchniv-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1807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Гресь Валентина Мих</dc:creator>
  <cp:keywords/>
  <dc:description/>
  <cp:lastModifiedBy>Гресь Валентина Мих</cp:lastModifiedBy>
  <cp:revision>3</cp:revision>
  <dcterms:created xsi:type="dcterms:W3CDTF">2024-06-25T06:12:00Z</dcterms:created>
  <dcterms:modified xsi:type="dcterms:W3CDTF">2024-06-25T06:39:00Z</dcterms:modified>
</cp:coreProperties>
</file>