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55" w:rsidRPr="00895E0D" w:rsidRDefault="002768F4" w:rsidP="008B1732">
      <w:pPr>
        <w:pStyle w:val="a3"/>
        <w:ind w:left="142" w:right="75" w:firstLine="4"/>
        <w:jc w:val="center"/>
      </w:pPr>
      <w:r w:rsidRPr="00895E0D">
        <w:t>Узагальнена інформація про проведення</w:t>
      </w:r>
      <w:r w:rsidRPr="00895E0D">
        <w:rPr>
          <w:spacing w:val="1"/>
        </w:rPr>
        <w:t xml:space="preserve"> </w:t>
      </w:r>
      <w:r w:rsidRPr="00895E0D">
        <w:t>самооцінювання</w:t>
      </w:r>
      <w:r w:rsidRPr="00895E0D">
        <w:rPr>
          <w:spacing w:val="-4"/>
        </w:rPr>
        <w:t xml:space="preserve"> </w:t>
      </w:r>
      <w:r w:rsidRPr="00895E0D">
        <w:t>освітніх</w:t>
      </w:r>
      <w:r w:rsidRPr="00895E0D">
        <w:rPr>
          <w:spacing w:val="-6"/>
        </w:rPr>
        <w:t xml:space="preserve"> </w:t>
      </w:r>
      <w:r w:rsidRPr="00895E0D">
        <w:t>і</w:t>
      </w:r>
      <w:r w:rsidRPr="00895E0D">
        <w:rPr>
          <w:spacing w:val="-6"/>
        </w:rPr>
        <w:t xml:space="preserve"> </w:t>
      </w:r>
      <w:r w:rsidRPr="00895E0D">
        <w:t>управлінських</w:t>
      </w:r>
      <w:r w:rsidRPr="00895E0D">
        <w:rPr>
          <w:spacing w:val="-6"/>
        </w:rPr>
        <w:t xml:space="preserve"> </w:t>
      </w:r>
      <w:r w:rsidRPr="00895E0D">
        <w:t>процесів</w:t>
      </w:r>
    </w:p>
    <w:p w:rsidR="00F22E55" w:rsidRPr="00895E0D" w:rsidRDefault="008B1732" w:rsidP="008B1732">
      <w:pPr>
        <w:pStyle w:val="a3"/>
        <w:spacing w:after="18" w:line="244" w:lineRule="auto"/>
        <w:ind w:left="142" w:right="75"/>
        <w:jc w:val="center"/>
      </w:pPr>
      <w:r w:rsidRPr="00895E0D">
        <w:t>Степанківської загальноосвітньої школи</w:t>
      </w:r>
      <w:r w:rsidR="002768F4" w:rsidRPr="00895E0D">
        <w:t xml:space="preserve"> школи І-ІІІ ступенів </w:t>
      </w:r>
    </w:p>
    <w:p w:rsidR="00F22E55" w:rsidRPr="00895E0D" w:rsidRDefault="00DA1077">
      <w:pPr>
        <w:spacing w:line="28" w:lineRule="exact"/>
        <w:ind w:left="6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5pt;height:1.4pt;mso-position-horizontal-relative:char;mso-position-vertical-relative:line" coordsize="9699,28">
            <v:rect id="_x0000_s1027" style="position:absolute;width:9699;height:28" fillcolor="black" stroked="f"/>
            <w10:wrap type="none"/>
            <w10:anchorlock/>
          </v:group>
        </w:pict>
      </w:r>
    </w:p>
    <w:p w:rsidR="00F22E55" w:rsidRPr="00895E0D" w:rsidRDefault="00F22E55">
      <w:pPr>
        <w:rPr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19"/>
        <w:gridCol w:w="1519"/>
        <w:gridCol w:w="1519"/>
        <w:gridCol w:w="1515"/>
        <w:gridCol w:w="1386"/>
      </w:tblGrid>
      <w:tr w:rsidR="00895E0D" w:rsidRPr="00895E0D" w:rsidTr="008B1732">
        <w:trPr>
          <w:trHeight w:val="704"/>
        </w:trPr>
        <w:tc>
          <w:tcPr>
            <w:tcW w:w="3011" w:type="dxa"/>
            <w:shd w:val="clear" w:color="auto" w:fill="CCEBFF"/>
          </w:tcPr>
          <w:p w:rsidR="00F22E55" w:rsidRPr="00895E0D" w:rsidRDefault="002768F4">
            <w:pPr>
              <w:pStyle w:val="TableParagraph"/>
              <w:spacing w:line="271" w:lineRule="exact"/>
              <w:ind w:left="223" w:right="213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</w:rPr>
              <w:t>Напрями</w:t>
            </w:r>
            <w:r w:rsidRPr="00895E0D">
              <w:rPr>
                <w:b/>
                <w:spacing w:val="-2"/>
                <w:sz w:val="24"/>
              </w:rPr>
              <w:t xml:space="preserve"> </w:t>
            </w:r>
            <w:r w:rsidRPr="00895E0D">
              <w:rPr>
                <w:b/>
                <w:sz w:val="24"/>
              </w:rPr>
              <w:t>та</w:t>
            </w:r>
            <w:r w:rsidRPr="00895E0D">
              <w:rPr>
                <w:b/>
                <w:spacing w:val="-3"/>
                <w:sz w:val="24"/>
              </w:rPr>
              <w:t xml:space="preserve"> </w:t>
            </w:r>
            <w:r w:rsidRPr="00895E0D">
              <w:rPr>
                <w:b/>
                <w:sz w:val="24"/>
              </w:rPr>
              <w:t>вимоги</w:t>
            </w:r>
            <w:r w:rsidRPr="00895E0D">
              <w:rPr>
                <w:b/>
                <w:spacing w:val="-2"/>
                <w:sz w:val="24"/>
              </w:rPr>
              <w:t xml:space="preserve"> </w:t>
            </w:r>
            <w:r w:rsidRPr="00895E0D">
              <w:rPr>
                <w:b/>
                <w:sz w:val="24"/>
              </w:rPr>
              <w:t>для</w:t>
            </w:r>
          </w:p>
          <w:p w:rsidR="00F22E55" w:rsidRPr="00895E0D" w:rsidRDefault="002768F4">
            <w:pPr>
              <w:pStyle w:val="TableParagraph"/>
              <w:spacing w:line="259" w:lineRule="exact"/>
              <w:ind w:left="223" w:right="204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</w:rPr>
              <w:t>самооцінювання</w:t>
            </w:r>
          </w:p>
        </w:tc>
        <w:tc>
          <w:tcPr>
            <w:tcW w:w="7458" w:type="dxa"/>
            <w:gridSpan w:val="5"/>
            <w:shd w:val="clear" w:color="auto" w:fill="CCEBFF"/>
          </w:tcPr>
          <w:p w:rsidR="00F22E55" w:rsidRPr="00895E0D" w:rsidRDefault="002768F4">
            <w:pPr>
              <w:pStyle w:val="TableParagraph"/>
              <w:spacing w:line="271" w:lineRule="exact"/>
              <w:ind w:left="1978" w:right="1410"/>
              <w:jc w:val="center"/>
              <w:rPr>
                <w:b/>
                <w:i/>
                <w:sz w:val="24"/>
              </w:rPr>
            </w:pPr>
            <w:r w:rsidRPr="00895E0D">
              <w:rPr>
                <w:b/>
                <w:i/>
                <w:sz w:val="24"/>
                <w:u w:val="thick"/>
              </w:rPr>
              <w:t>Результати</w:t>
            </w:r>
            <w:r w:rsidRPr="00895E0D"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 w:rsidRPr="00895E0D">
              <w:rPr>
                <w:b/>
                <w:i/>
                <w:sz w:val="24"/>
                <w:u w:val="thick"/>
              </w:rPr>
              <w:t>самооцінювання</w:t>
            </w:r>
            <w:r w:rsidRPr="00895E0D"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</w:p>
          <w:p w:rsidR="00F22E55" w:rsidRPr="00895E0D" w:rsidRDefault="002768F4">
            <w:pPr>
              <w:pStyle w:val="TableParagraph"/>
              <w:spacing w:line="259" w:lineRule="exact"/>
              <w:ind w:left="1978" w:right="1410"/>
              <w:jc w:val="center"/>
              <w:rPr>
                <w:b/>
                <w:i/>
                <w:sz w:val="24"/>
              </w:rPr>
            </w:pPr>
            <w:r w:rsidRPr="00895E0D">
              <w:rPr>
                <w:b/>
                <w:i/>
                <w:sz w:val="24"/>
              </w:rPr>
              <w:t>(у</w:t>
            </w:r>
            <w:r w:rsidRPr="00895E0D">
              <w:rPr>
                <w:b/>
                <w:i/>
                <w:spacing w:val="1"/>
                <w:sz w:val="24"/>
              </w:rPr>
              <w:t xml:space="preserve"> </w:t>
            </w:r>
            <w:r w:rsidRPr="00895E0D">
              <w:rPr>
                <w:b/>
                <w:i/>
                <w:sz w:val="24"/>
              </w:rPr>
              <w:t>балах)</w:t>
            </w:r>
          </w:p>
        </w:tc>
      </w:tr>
      <w:tr w:rsidR="00895E0D" w:rsidRPr="00895E0D" w:rsidTr="00913681">
        <w:trPr>
          <w:trHeight w:val="686"/>
        </w:trPr>
        <w:tc>
          <w:tcPr>
            <w:tcW w:w="3011" w:type="dxa"/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before="135"/>
              <w:ind w:left="663"/>
              <w:rPr>
                <w:b/>
                <w:sz w:val="24"/>
              </w:rPr>
            </w:pPr>
            <w:r w:rsidRPr="00895E0D">
              <w:rPr>
                <w:b/>
                <w:sz w:val="24"/>
              </w:rPr>
              <w:t>Навчальний</w:t>
            </w:r>
            <w:r w:rsidRPr="00895E0D">
              <w:rPr>
                <w:b/>
                <w:spacing w:val="-3"/>
                <w:sz w:val="24"/>
              </w:rPr>
              <w:t xml:space="preserve"> </w:t>
            </w:r>
            <w:r w:rsidRPr="00895E0D">
              <w:rPr>
                <w:b/>
                <w:sz w:val="24"/>
              </w:rPr>
              <w:t>рік</w:t>
            </w:r>
          </w:p>
        </w:tc>
        <w:tc>
          <w:tcPr>
            <w:tcW w:w="1519" w:type="dxa"/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line="275" w:lineRule="exact"/>
              <w:ind w:left="172" w:right="155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  <w:u w:val="thick"/>
              </w:rPr>
              <w:t>2020/2021</w:t>
            </w:r>
          </w:p>
          <w:p w:rsidR="00913681" w:rsidRPr="00895E0D" w:rsidRDefault="00913681" w:rsidP="00913681">
            <w:pPr>
              <w:pStyle w:val="TableParagraph"/>
              <w:spacing w:line="242" w:lineRule="exact"/>
              <w:ind w:left="172" w:right="163"/>
              <w:jc w:val="center"/>
              <w:rPr>
                <w:b/>
                <w:sz w:val="24"/>
              </w:rPr>
            </w:pPr>
            <w:proofErr w:type="spellStart"/>
            <w:r w:rsidRPr="00895E0D">
              <w:rPr>
                <w:b/>
                <w:sz w:val="24"/>
              </w:rPr>
              <w:t>н.р</w:t>
            </w:r>
            <w:proofErr w:type="spellEnd"/>
            <w:r w:rsidRPr="00895E0D">
              <w:rPr>
                <w:b/>
                <w:sz w:val="24"/>
              </w:rPr>
              <w:t>.</w:t>
            </w:r>
          </w:p>
        </w:tc>
        <w:tc>
          <w:tcPr>
            <w:tcW w:w="1519" w:type="dxa"/>
            <w:tcBorders>
              <w:bottom w:val="thinThickMediumGap" w:sz="6" w:space="0" w:color="000000"/>
            </w:tcBorders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line="275" w:lineRule="exact"/>
              <w:ind w:left="172" w:right="156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  <w:u w:val="thick"/>
              </w:rPr>
              <w:t>2021/2022</w:t>
            </w:r>
          </w:p>
          <w:p w:rsidR="00913681" w:rsidRPr="00895E0D" w:rsidRDefault="00913681" w:rsidP="00913681">
            <w:pPr>
              <w:pStyle w:val="TableParagraph"/>
              <w:spacing w:line="242" w:lineRule="exact"/>
              <w:ind w:left="172" w:right="164"/>
              <w:jc w:val="center"/>
              <w:rPr>
                <w:b/>
                <w:sz w:val="24"/>
              </w:rPr>
            </w:pPr>
            <w:proofErr w:type="spellStart"/>
            <w:r w:rsidRPr="00895E0D">
              <w:rPr>
                <w:b/>
                <w:sz w:val="24"/>
              </w:rPr>
              <w:t>н.р</w:t>
            </w:r>
            <w:proofErr w:type="spellEnd"/>
            <w:r w:rsidRPr="00895E0D">
              <w:rPr>
                <w:b/>
                <w:sz w:val="24"/>
              </w:rPr>
              <w:t>.</w:t>
            </w:r>
          </w:p>
        </w:tc>
        <w:tc>
          <w:tcPr>
            <w:tcW w:w="1519" w:type="dxa"/>
            <w:tcBorders>
              <w:bottom w:val="thinThickMediumGap" w:sz="6" w:space="0" w:color="000000"/>
            </w:tcBorders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line="275" w:lineRule="exact"/>
              <w:ind w:left="249" w:right="230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  <w:u w:val="thick"/>
              </w:rPr>
              <w:t>2022/2023</w:t>
            </w:r>
          </w:p>
          <w:p w:rsidR="00913681" w:rsidRPr="00895E0D" w:rsidRDefault="00913681" w:rsidP="00913681">
            <w:pPr>
              <w:pStyle w:val="TableParagraph"/>
              <w:spacing w:line="242" w:lineRule="exact"/>
              <w:ind w:left="241" w:right="230"/>
              <w:jc w:val="center"/>
              <w:rPr>
                <w:b/>
                <w:sz w:val="24"/>
              </w:rPr>
            </w:pPr>
            <w:proofErr w:type="spellStart"/>
            <w:r w:rsidRPr="00895E0D">
              <w:rPr>
                <w:b/>
                <w:sz w:val="24"/>
              </w:rPr>
              <w:t>н.р</w:t>
            </w:r>
            <w:proofErr w:type="spellEnd"/>
            <w:r w:rsidRPr="00895E0D">
              <w:rPr>
                <w:b/>
                <w:sz w:val="24"/>
              </w:rPr>
              <w:t>.</w:t>
            </w:r>
          </w:p>
        </w:tc>
        <w:tc>
          <w:tcPr>
            <w:tcW w:w="1515" w:type="dxa"/>
            <w:tcBorders>
              <w:bottom w:val="thinThickMediumGap" w:sz="6" w:space="0" w:color="000000"/>
            </w:tcBorders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line="275" w:lineRule="exact"/>
              <w:ind w:left="177" w:right="167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  <w:u w:val="thick"/>
              </w:rPr>
              <w:t>2023/2024</w:t>
            </w:r>
          </w:p>
          <w:p w:rsidR="00913681" w:rsidRPr="00895E0D" w:rsidRDefault="00913681" w:rsidP="00913681">
            <w:pPr>
              <w:pStyle w:val="TableParagraph"/>
              <w:spacing w:line="242" w:lineRule="exact"/>
              <w:ind w:left="169" w:right="167"/>
              <w:jc w:val="center"/>
              <w:rPr>
                <w:b/>
                <w:sz w:val="24"/>
              </w:rPr>
            </w:pPr>
            <w:proofErr w:type="spellStart"/>
            <w:r w:rsidRPr="00895E0D">
              <w:rPr>
                <w:b/>
                <w:sz w:val="24"/>
              </w:rPr>
              <w:t>н.р</w:t>
            </w:r>
            <w:proofErr w:type="spellEnd"/>
            <w:r w:rsidRPr="00895E0D">
              <w:rPr>
                <w:b/>
                <w:sz w:val="24"/>
              </w:rPr>
              <w:t>.</w:t>
            </w:r>
          </w:p>
        </w:tc>
        <w:tc>
          <w:tcPr>
            <w:tcW w:w="1386" w:type="dxa"/>
            <w:tcBorders>
              <w:bottom w:val="thinThickMediumGap" w:sz="6" w:space="0" w:color="000000"/>
            </w:tcBorders>
            <w:shd w:val="clear" w:color="auto" w:fill="FFFF99"/>
          </w:tcPr>
          <w:p w:rsidR="00913681" w:rsidRPr="00895E0D" w:rsidRDefault="00913681" w:rsidP="00913681">
            <w:pPr>
              <w:pStyle w:val="TableParagraph"/>
              <w:spacing w:line="275" w:lineRule="exact"/>
              <w:ind w:left="177" w:right="167"/>
              <w:jc w:val="center"/>
              <w:rPr>
                <w:b/>
                <w:sz w:val="24"/>
              </w:rPr>
            </w:pPr>
            <w:r w:rsidRPr="00895E0D">
              <w:rPr>
                <w:b/>
                <w:sz w:val="24"/>
                <w:u w:val="thick"/>
              </w:rPr>
              <w:t>2024/2025</w:t>
            </w:r>
          </w:p>
          <w:p w:rsidR="00913681" w:rsidRPr="00895E0D" w:rsidRDefault="00913681" w:rsidP="00913681">
            <w:pPr>
              <w:pStyle w:val="TableParagraph"/>
              <w:spacing w:line="242" w:lineRule="exact"/>
              <w:ind w:left="169" w:right="167"/>
              <w:jc w:val="center"/>
              <w:rPr>
                <w:b/>
                <w:sz w:val="24"/>
              </w:rPr>
            </w:pPr>
            <w:proofErr w:type="spellStart"/>
            <w:r w:rsidRPr="00895E0D">
              <w:rPr>
                <w:b/>
                <w:sz w:val="24"/>
              </w:rPr>
              <w:t>н.р</w:t>
            </w:r>
            <w:proofErr w:type="spellEnd"/>
            <w:r w:rsidRPr="00895E0D">
              <w:rPr>
                <w:b/>
                <w:sz w:val="24"/>
              </w:rPr>
              <w:t>.</w:t>
            </w:r>
          </w:p>
        </w:tc>
      </w:tr>
      <w:tr w:rsidR="00895E0D" w:rsidRPr="00895E0D" w:rsidTr="008B1732">
        <w:trPr>
          <w:trHeight w:val="532"/>
        </w:trPr>
        <w:tc>
          <w:tcPr>
            <w:tcW w:w="10469" w:type="dxa"/>
            <w:gridSpan w:val="6"/>
            <w:tcBorders>
              <w:top w:val="nil"/>
            </w:tcBorders>
            <w:shd w:val="clear" w:color="auto" w:fill="99FF99"/>
          </w:tcPr>
          <w:p w:rsidR="00F22E55" w:rsidRPr="00895E0D" w:rsidRDefault="002768F4">
            <w:pPr>
              <w:pStyle w:val="TableParagraph"/>
              <w:spacing w:line="233" w:lineRule="exact"/>
              <w:ind w:left="1706" w:right="1702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Напрям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1.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"Освітнє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середовище"</w:t>
            </w:r>
          </w:p>
        </w:tc>
      </w:tr>
      <w:tr w:rsidR="00DA1077" w:rsidRPr="00895E0D" w:rsidTr="000745F2">
        <w:trPr>
          <w:trHeight w:val="970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110" w:right="168"/>
              <w:rPr>
                <w:i/>
              </w:rPr>
            </w:pPr>
            <w:r w:rsidRPr="00895E0D">
              <w:rPr>
                <w:b/>
                <w:i/>
              </w:rPr>
              <w:t xml:space="preserve">Вимога 1.1. </w:t>
            </w:r>
            <w:r w:rsidRPr="00895E0D">
              <w:rPr>
                <w:i/>
              </w:rPr>
              <w:t>Забезпечення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комфортних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і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безпечних</w:t>
            </w:r>
            <w:r w:rsidRPr="00895E0D">
              <w:rPr>
                <w:i/>
                <w:spacing w:val="-4"/>
              </w:rPr>
              <w:t xml:space="preserve"> </w:t>
            </w:r>
            <w:r w:rsidRPr="00895E0D">
              <w:rPr>
                <w:i/>
              </w:rPr>
              <w:t>умов</w:t>
            </w:r>
          </w:p>
          <w:p w:rsidR="00DA1077" w:rsidRPr="00895E0D" w:rsidRDefault="00DA1077" w:rsidP="00DA1077">
            <w:pPr>
              <w:pStyle w:val="TableParagraph"/>
              <w:spacing w:line="236" w:lineRule="exact"/>
              <w:ind w:left="110"/>
              <w:rPr>
                <w:i/>
              </w:rPr>
            </w:pPr>
            <w:r w:rsidRPr="00895E0D">
              <w:rPr>
                <w:i/>
              </w:rPr>
              <w:t>навчання</w:t>
            </w:r>
            <w:r w:rsidRPr="00895E0D">
              <w:rPr>
                <w:i/>
                <w:spacing w:val="-1"/>
              </w:rPr>
              <w:t xml:space="preserve"> </w:t>
            </w:r>
            <w:r w:rsidRPr="00895E0D">
              <w:rPr>
                <w:i/>
              </w:rPr>
              <w:t>та</w:t>
            </w:r>
            <w:r w:rsidRPr="00895E0D">
              <w:rPr>
                <w:i/>
                <w:spacing w:val="-4"/>
              </w:rPr>
              <w:t xml:space="preserve"> </w:t>
            </w:r>
            <w:r w:rsidRPr="00895E0D">
              <w:rPr>
                <w:i/>
              </w:rPr>
              <w:t>праці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47"/>
              <w:ind w:left="127" w:right="99"/>
              <w:jc w:val="center"/>
              <w:rPr>
                <w:i/>
                <w:sz w:val="24"/>
              </w:rPr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0745F2">
        <w:trPr>
          <w:trHeight w:val="1292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spacing w:line="242" w:lineRule="auto"/>
              <w:ind w:left="110"/>
              <w:rPr>
                <w:i/>
              </w:rPr>
            </w:pPr>
            <w:r w:rsidRPr="00895E0D">
              <w:rPr>
                <w:b/>
                <w:i/>
              </w:rPr>
              <w:t xml:space="preserve">Вимога 1.2. </w:t>
            </w:r>
            <w:r w:rsidRPr="00895E0D">
              <w:rPr>
                <w:i/>
              </w:rPr>
              <w:t>Створення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освітнього середовища,</w:t>
            </w:r>
          </w:p>
          <w:p w:rsidR="00DA1077" w:rsidRPr="00895E0D" w:rsidRDefault="00DA1077" w:rsidP="00DA1077">
            <w:pPr>
              <w:pStyle w:val="TableParagraph"/>
              <w:spacing w:line="252" w:lineRule="exact"/>
              <w:ind w:left="110" w:right="206"/>
              <w:rPr>
                <w:i/>
              </w:rPr>
            </w:pPr>
            <w:r w:rsidRPr="00895E0D">
              <w:rPr>
                <w:i/>
              </w:rPr>
              <w:t>вільного від будь-яких форм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насильства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та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дискримінації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0"/>
              <w:ind w:left="127" w:right="99"/>
              <w:rPr>
                <w:i/>
                <w:sz w:val="23"/>
              </w:rPr>
            </w:pPr>
          </w:p>
          <w:p w:rsidR="00DA1077" w:rsidRPr="00895E0D" w:rsidRDefault="00DA1077" w:rsidP="00DA1077">
            <w:pPr>
              <w:pStyle w:val="TableParagraph"/>
              <w:ind w:left="127" w:right="99"/>
              <w:jc w:val="center"/>
              <w:rPr>
                <w:i/>
                <w:sz w:val="24"/>
              </w:rPr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0745F2">
        <w:trPr>
          <w:trHeight w:val="1291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110" w:right="184"/>
              <w:rPr>
                <w:i/>
              </w:rPr>
            </w:pPr>
            <w:r w:rsidRPr="00895E0D">
              <w:rPr>
                <w:b/>
                <w:i/>
              </w:rPr>
              <w:t xml:space="preserve">Вимога 1.3. </w:t>
            </w:r>
            <w:r w:rsidRPr="00895E0D">
              <w:rPr>
                <w:i/>
              </w:rPr>
              <w:t>Формування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інклюзивного, розвивального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та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мотивуючого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до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навчання</w:t>
            </w:r>
          </w:p>
          <w:p w:rsidR="00DA1077" w:rsidRPr="00895E0D" w:rsidRDefault="00DA1077" w:rsidP="00DA1077">
            <w:pPr>
              <w:pStyle w:val="TableParagraph"/>
              <w:spacing w:line="236" w:lineRule="exact"/>
              <w:ind w:left="110"/>
              <w:rPr>
                <w:i/>
              </w:rPr>
            </w:pPr>
            <w:r w:rsidRPr="00895E0D">
              <w:rPr>
                <w:i/>
              </w:rPr>
              <w:t>освітнього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простору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22" w:line="256" w:lineRule="auto"/>
              <w:ind w:left="127" w:right="99"/>
              <w:rPr>
                <w:i/>
                <w:sz w:val="24"/>
              </w:rPr>
            </w:pPr>
            <w:r w:rsidRPr="00895E0D">
              <w:rPr>
                <w:i/>
                <w:sz w:val="24"/>
              </w:rPr>
              <w:t>потребує</w:t>
            </w:r>
            <w:r w:rsidRPr="00895E0D">
              <w:rPr>
                <w:i/>
                <w:spacing w:val="1"/>
                <w:sz w:val="24"/>
              </w:rPr>
              <w:t xml:space="preserve"> </w:t>
            </w:r>
            <w:r w:rsidRPr="00895E0D">
              <w:rPr>
                <w:i/>
                <w:sz w:val="24"/>
              </w:rPr>
              <w:t>покращення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0745F2">
        <w:trPr>
          <w:trHeight w:val="969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spacing w:line="251" w:lineRule="exact"/>
              <w:ind w:left="220" w:right="213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Загалом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b/>
                <w:i/>
              </w:rPr>
              <w:t>за</w:t>
            </w:r>
            <w:r w:rsidRPr="00895E0D">
              <w:rPr>
                <w:b/>
                <w:i/>
                <w:spacing w:val="-1"/>
              </w:rPr>
              <w:t xml:space="preserve"> </w:t>
            </w:r>
            <w:r w:rsidRPr="00895E0D">
              <w:rPr>
                <w:b/>
                <w:i/>
              </w:rPr>
              <w:t>напрямом</w:t>
            </w:r>
            <w:r w:rsidRPr="00895E0D">
              <w:rPr>
                <w:b/>
                <w:i/>
                <w:spacing w:val="-1"/>
              </w:rPr>
              <w:t xml:space="preserve"> </w:t>
            </w:r>
            <w:r w:rsidRPr="00895E0D">
              <w:rPr>
                <w:b/>
                <w:i/>
              </w:rPr>
              <w:t>1.</w:t>
            </w:r>
          </w:p>
          <w:p w:rsidR="00DA1077" w:rsidRPr="00895E0D" w:rsidRDefault="00DA1077" w:rsidP="00DA1077">
            <w:pPr>
              <w:pStyle w:val="TableParagraph"/>
              <w:spacing w:line="252" w:lineRule="exact"/>
              <w:ind w:left="164" w:right="542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Освітнє середовище</w:t>
            </w:r>
            <w:r w:rsidRPr="00895E0D">
              <w:rPr>
                <w:b/>
                <w:i/>
                <w:spacing w:val="-52"/>
              </w:rPr>
              <w:t xml:space="preserve">   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51"/>
              <w:ind w:left="127" w:right="99"/>
              <w:jc w:val="center"/>
              <w:rPr>
                <w:b/>
                <w:i/>
                <w:sz w:val="24"/>
              </w:rPr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895E0D" w:rsidRPr="00895E0D" w:rsidTr="008B1732">
        <w:trPr>
          <w:trHeight w:val="555"/>
        </w:trPr>
        <w:tc>
          <w:tcPr>
            <w:tcW w:w="10469" w:type="dxa"/>
            <w:gridSpan w:val="6"/>
            <w:shd w:val="clear" w:color="auto" w:fill="99FF99"/>
          </w:tcPr>
          <w:p w:rsidR="00F22E55" w:rsidRPr="00895E0D" w:rsidRDefault="002768F4">
            <w:pPr>
              <w:pStyle w:val="TableParagraph"/>
              <w:spacing w:before="1"/>
              <w:ind w:left="1706" w:right="1702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Напрям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b/>
                <w:i/>
              </w:rPr>
              <w:t>2.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Система</w:t>
            </w:r>
            <w:r w:rsidRPr="00895E0D">
              <w:rPr>
                <w:b/>
                <w:i/>
                <w:spacing w:val="-6"/>
              </w:rPr>
              <w:t xml:space="preserve"> </w:t>
            </w:r>
            <w:r w:rsidRPr="00895E0D">
              <w:rPr>
                <w:b/>
                <w:i/>
              </w:rPr>
              <w:t>оцінювання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b/>
                <w:i/>
              </w:rPr>
              <w:t>здобувачів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</w:tr>
      <w:tr w:rsidR="00DA1077" w:rsidRPr="00895E0D" w:rsidTr="00E60550">
        <w:trPr>
          <w:trHeight w:val="1620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110" w:right="168"/>
              <w:rPr>
                <w:i/>
              </w:rPr>
            </w:pPr>
            <w:r w:rsidRPr="00895E0D">
              <w:rPr>
                <w:b/>
                <w:i/>
              </w:rPr>
              <w:t xml:space="preserve">Вимога 2.1. </w:t>
            </w:r>
            <w:r w:rsidRPr="00895E0D">
              <w:rPr>
                <w:i/>
              </w:rPr>
              <w:t>Наявність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відкритої, прозорої і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зрозумілої</w:t>
            </w:r>
            <w:r w:rsidRPr="00895E0D">
              <w:rPr>
                <w:i/>
                <w:spacing w:val="-2"/>
              </w:rPr>
              <w:t xml:space="preserve"> </w:t>
            </w:r>
            <w:r w:rsidRPr="00895E0D">
              <w:rPr>
                <w:i/>
              </w:rPr>
              <w:t>для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здобувачів</w:t>
            </w:r>
          </w:p>
          <w:p w:rsidR="00DA1077" w:rsidRPr="00895E0D" w:rsidRDefault="00DA1077" w:rsidP="00DA1077">
            <w:pPr>
              <w:pStyle w:val="TableParagraph"/>
              <w:spacing w:line="252" w:lineRule="exact"/>
              <w:ind w:left="110" w:right="129"/>
              <w:rPr>
                <w:i/>
              </w:rPr>
            </w:pPr>
            <w:r w:rsidRPr="00895E0D">
              <w:rPr>
                <w:i/>
              </w:rPr>
              <w:t>освіти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системи</w:t>
            </w:r>
            <w:r w:rsidRPr="00895E0D">
              <w:rPr>
                <w:i/>
                <w:spacing w:val="-7"/>
              </w:rPr>
              <w:t xml:space="preserve"> </w:t>
            </w:r>
            <w:r w:rsidRPr="00895E0D">
              <w:rPr>
                <w:i/>
              </w:rPr>
              <w:t>оцінювання</w:t>
            </w:r>
            <w:r w:rsidRPr="00895E0D">
              <w:rPr>
                <w:i/>
                <w:spacing w:val="-7"/>
              </w:rPr>
              <w:t xml:space="preserve"> </w:t>
            </w:r>
            <w:r w:rsidRPr="00895E0D">
              <w:rPr>
                <w:i/>
              </w:rPr>
              <w:t>їх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навчальних</w:t>
            </w:r>
            <w:r w:rsidRPr="00895E0D">
              <w:rPr>
                <w:i/>
                <w:spacing w:val="-2"/>
              </w:rPr>
              <w:t xml:space="preserve"> </w:t>
            </w:r>
            <w:r w:rsidRPr="00895E0D">
              <w:rPr>
                <w:i/>
              </w:rPr>
              <w:t>досягнень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2"/>
              <w:rPr>
                <w:i/>
                <w:sz w:val="32"/>
              </w:rPr>
            </w:pPr>
          </w:p>
          <w:p w:rsidR="00DA1077" w:rsidRPr="00895E0D" w:rsidRDefault="00DA1077" w:rsidP="00DA1077">
            <w:pPr>
              <w:pStyle w:val="TableParagraph"/>
              <w:ind w:left="3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E60550">
        <w:trPr>
          <w:trHeight w:val="1943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110" w:right="129"/>
              <w:rPr>
                <w:i/>
              </w:rPr>
            </w:pPr>
            <w:r w:rsidRPr="00895E0D">
              <w:rPr>
                <w:b/>
                <w:i/>
              </w:rPr>
              <w:t xml:space="preserve">Вимога 2.2. </w:t>
            </w:r>
            <w:r w:rsidRPr="00895E0D">
              <w:rPr>
                <w:i/>
              </w:rPr>
              <w:t>Застосування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внутрішнього моніторингу,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що</w:t>
            </w:r>
            <w:r w:rsidRPr="00895E0D">
              <w:rPr>
                <w:i/>
                <w:spacing w:val="-8"/>
              </w:rPr>
              <w:t xml:space="preserve"> </w:t>
            </w:r>
            <w:r w:rsidRPr="00895E0D">
              <w:rPr>
                <w:i/>
              </w:rPr>
              <w:t>передбачає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систематичне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відстеження та коригування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результатів навчання</w:t>
            </w:r>
          </w:p>
          <w:p w:rsidR="00DA1077" w:rsidRPr="00895E0D" w:rsidRDefault="00DA1077" w:rsidP="00DA1077">
            <w:pPr>
              <w:pStyle w:val="TableParagraph"/>
              <w:spacing w:line="240" w:lineRule="exact"/>
              <w:ind w:left="110"/>
              <w:rPr>
                <w:i/>
              </w:rPr>
            </w:pPr>
            <w:r w:rsidRPr="00895E0D">
              <w:rPr>
                <w:i/>
              </w:rPr>
              <w:t>кожного</w:t>
            </w:r>
            <w:r w:rsidRPr="00895E0D">
              <w:rPr>
                <w:i/>
                <w:spacing w:val="-2"/>
              </w:rPr>
              <w:t xml:space="preserve"> </w:t>
            </w:r>
            <w:r w:rsidRPr="00895E0D">
              <w:rPr>
                <w:i/>
              </w:rPr>
              <w:t>здобувача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освіти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0"/>
              <w:rPr>
                <w:i/>
                <w:sz w:val="42"/>
              </w:rPr>
            </w:pPr>
          </w:p>
          <w:p w:rsidR="00DA1077" w:rsidRPr="00895E0D" w:rsidRDefault="00DA1077" w:rsidP="00DA1077">
            <w:pPr>
              <w:pStyle w:val="TableParagraph"/>
              <w:ind w:left="3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>
              <w:t>потребує покращення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E60550">
        <w:trPr>
          <w:trHeight w:val="2265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110" w:right="353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6"/>
              </w:rPr>
              <w:t xml:space="preserve"> </w:t>
            </w:r>
            <w:r w:rsidRPr="00895E0D">
              <w:rPr>
                <w:b/>
                <w:i/>
              </w:rPr>
              <w:t>2.3.</w:t>
            </w:r>
            <w:r w:rsidRPr="00895E0D">
              <w:rPr>
                <w:b/>
                <w:i/>
                <w:spacing w:val="-7"/>
              </w:rPr>
              <w:t xml:space="preserve"> </w:t>
            </w:r>
            <w:r w:rsidRPr="00895E0D">
              <w:rPr>
                <w:i/>
              </w:rPr>
              <w:t>Спрямованість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системи оцінювання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на</w:t>
            </w:r>
          </w:p>
          <w:p w:rsidR="00DA1077" w:rsidRPr="00895E0D" w:rsidRDefault="00DA1077" w:rsidP="00DA1077">
            <w:pPr>
              <w:pStyle w:val="TableParagraph"/>
              <w:spacing w:line="252" w:lineRule="exact"/>
              <w:ind w:left="110" w:right="313"/>
              <w:rPr>
                <w:i/>
              </w:rPr>
            </w:pPr>
            <w:r w:rsidRPr="00895E0D">
              <w:rPr>
                <w:i/>
              </w:rPr>
              <w:t>формування у здобувачів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освіти відповідальності за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результати свого навчання,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здатності до само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оцінювання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rPr>
                <w:i/>
                <w:sz w:val="30"/>
              </w:rPr>
            </w:pPr>
          </w:p>
          <w:p w:rsidR="00DA1077" w:rsidRPr="00895E0D" w:rsidRDefault="00DA1077" w:rsidP="00DA1077">
            <w:pPr>
              <w:pStyle w:val="TableParagraph"/>
              <w:rPr>
                <w:i/>
                <w:sz w:val="24"/>
              </w:rPr>
            </w:pPr>
          </w:p>
          <w:p w:rsidR="00DA1077" w:rsidRPr="00895E0D" w:rsidRDefault="00DA1077" w:rsidP="00DA1077">
            <w:pPr>
              <w:pStyle w:val="TableParagraph"/>
              <w:ind w:left="3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  <w:tr w:rsidR="00DA1077" w:rsidRPr="00895E0D" w:rsidTr="00E60550">
        <w:trPr>
          <w:trHeight w:val="965"/>
        </w:trPr>
        <w:tc>
          <w:tcPr>
            <w:tcW w:w="3011" w:type="dxa"/>
          </w:tcPr>
          <w:p w:rsidR="00DA1077" w:rsidRPr="00895E0D" w:rsidRDefault="00DA1077" w:rsidP="00DA1077">
            <w:pPr>
              <w:pStyle w:val="TableParagraph"/>
              <w:ind w:left="223" w:right="213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Загалом</w:t>
            </w:r>
            <w:r w:rsidRPr="00895E0D">
              <w:rPr>
                <w:b/>
                <w:i/>
                <w:spacing w:val="-6"/>
              </w:rPr>
              <w:t xml:space="preserve"> </w:t>
            </w:r>
            <w:r w:rsidRPr="00895E0D">
              <w:rPr>
                <w:b/>
                <w:i/>
              </w:rPr>
              <w:t>за</w:t>
            </w:r>
            <w:r w:rsidRPr="00895E0D">
              <w:rPr>
                <w:b/>
                <w:i/>
                <w:spacing w:val="-1"/>
              </w:rPr>
              <w:t xml:space="preserve"> </w:t>
            </w:r>
            <w:r w:rsidRPr="00895E0D">
              <w:rPr>
                <w:b/>
                <w:i/>
              </w:rPr>
              <w:t>напрямом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2.</w:t>
            </w:r>
            <w:r w:rsidRPr="00895E0D">
              <w:rPr>
                <w:b/>
                <w:i/>
                <w:spacing w:val="-52"/>
              </w:rPr>
              <w:t xml:space="preserve"> </w:t>
            </w:r>
            <w:r w:rsidRPr="00895E0D">
              <w:rPr>
                <w:b/>
                <w:i/>
              </w:rPr>
              <w:t>Система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оцінювання</w:t>
            </w:r>
          </w:p>
          <w:p w:rsidR="00DA1077" w:rsidRPr="00895E0D" w:rsidRDefault="00DA1077" w:rsidP="00DA1077">
            <w:pPr>
              <w:pStyle w:val="TableParagraph"/>
              <w:spacing w:line="228" w:lineRule="exact"/>
              <w:ind w:left="223" w:right="212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здобувачів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  <w:tc>
          <w:tcPr>
            <w:tcW w:w="1519" w:type="dxa"/>
          </w:tcPr>
          <w:p w:rsidR="00DA1077" w:rsidRPr="00895E0D" w:rsidRDefault="00DA1077" w:rsidP="00DA1077">
            <w:pPr>
              <w:pStyle w:val="TableParagraph"/>
              <w:spacing w:before="117"/>
              <w:ind w:left="3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rPr>
                <w:i/>
                <w:sz w:val="24"/>
              </w:rPr>
              <w:t>достатній</w:t>
            </w:r>
          </w:p>
        </w:tc>
        <w:tc>
          <w:tcPr>
            <w:tcW w:w="1519" w:type="dxa"/>
            <w:vAlign w:val="center"/>
          </w:tcPr>
          <w:p w:rsidR="00DA1077" w:rsidRPr="00895E0D" w:rsidRDefault="00DA1077" w:rsidP="00DA1077">
            <w:pPr>
              <w:pStyle w:val="TableParagraph"/>
              <w:jc w:val="center"/>
            </w:pPr>
            <w:r w:rsidRPr="00895E0D">
              <w:t>-</w:t>
            </w:r>
          </w:p>
        </w:tc>
        <w:tc>
          <w:tcPr>
            <w:tcW w:w="1515" w:type="dxa"/>
          </w:tcPr>
          <w:p w:rsidR="00DA1077" w:rsidRPr="00895E0D" w:rsidRDefault="00DA1077" w:rsidP="00DA1077">
            <w:pPr>
              <w:pStyle w:val="TableParagraph"/>
            </w:pPr>
          </w:p>
        </w:tc>
        <w:tc>
          <w:tcPr>
            <w:tcW w:w="1386" w:type="dxa"/>
          </w:tcPr>
          <w:p w:rsidR="00DA1077" w:rsidRPr="00895E0D" w:rsidRDefault="00DA1077" w:rsidP="00DA1077">
            <w:pPr>
              <w:pStyle w:val="TableParagraph"/>
            </w:pPr>
          </w:p>
        </w:tc>
      </w:tr>
    </w:tbl>
    <w:p w:rsidR="00F22E55" w:rsidRPr="00895E0D" w:rsidRDefault="00F22E55">
      <w:pPr>
        <w:sectPr w:rsidR="00F22E55" w:rsidRPr="00895E0D" w:rsidSect="008B1732">
          <w:type w:val="continuous"/>
          <w:pgSz w:w="11910" w:h="16840"/>
          <w:pgMar w:top="993" w:right="160" w:bottom="280" w:left="76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561"/>
        <w:gridCol w:w="1561"/>
        <w:gridCol w:w="1561"/>
        <w:gridCol w:w="1557"/>
        <w:gridCol w:w="1421"/>
      </w:tblGrid>
      <w:tr w:rsidR="00895E0D" w:rsidRPr="00895E0D">
        <w:trPr>
          <w:trHeight w:val="434"/>
        </w:trPr>
        <w:tc>
          <w:tcPr>
            <w:tcW w:w="10754" w:type="dxa"/>
            <w:gridSpan w:val="6"/>
            <w:shd w:val="clear" w:color="auto" w:fill="99FF99"/>
          </w:tcPr>
          <w:p w:rsidR="00F22E55" w:rsidRPr="00895E0D" w:rsidRDefault="002768F4">
            <w:pPr>
              <w:pStyle w:val="TableParagraph"/>
              <w:spacing w:line="243" w:lineRule="exact"/>
              <w:ind w:left="1706" w:right="1706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lastRenderedPageBreak/>
              <w:t>Напрям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b/>
                <w:i/>
              </w:rPr>
              <w:t>3.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b/>
                <w:i/>
              </w:rPr>
              <w:t>Педагогічна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b/>
                <w:i/>
              </w:rPr>
              <w:t>діяльність</w:t>
            </w:r>
            <w:r w:rsidRPr="00895E0D">
              <w:rPr>
                <w:b/>
                <w:i/>
                <w:spacing w:val="-6"/>
              </w:rPr>
              <w:t xml:space="preserve"> </w:t>
            </w:r>
            <w:r w:rsidRPr="00895E0D">
              <w:rPr>
                <w:b/>
                <w:i/>
              </w:rPr>
              <w:t>педагогічних</w:t>
            </w:r>
            <w:r w:rsidRPr="00895E0D">
              <w:rPr>
                <w:b/>
                <w:i/>
                <w:spacing w:val="-7"/>
              </w:rPr>
              <w:t xml:space="preserve"> </w:t>
            </w:r>
            <w:r w:rsidRPr="00895E0D">
              <w:rPr>
                <w:b/>
                <w:i/>
              </w:rPr>
              <w:t>працівників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закладу</w:t>
            </w:r>
            <w:r w:rsidRPr="00895E0D">
              <w:rPr>
                <w:b/>
                <w:i/>
                <w:spacing w:val="-6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</w:tr>
      <w:tr w:rsidR="00931FF4" w:rsidRPr="00895E0D" w:rsidTr="00CF007B">
        <w:trPr>
          <w:trHeight w:val="2274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9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3.1.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Ефективність</w:t>
            </w:r>
          </w:p>
          <w:p w:rsidR="00931FF4" w:rsidRPr="00895E0D" w:rsidRDefault="00931FF4" w:rsidP="00931FF4">
            <w:pPr>
              <w:pStyle w:val="TableParagraph"/>
              <w:ind w:left="110" w:right="181"/>
              <w:rPr>
                <w:i/>
              </w:rPr>
            </w:pPr>
            <w:r w:rsidRPr="00895E0D">
              <w:rPr>
                <w:i/>
              </w:rPr>
              <w:t>планування педагогічними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працівниками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своєї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діяльності, використання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сучасних освітніх підходів до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організації освітнього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процесу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з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метою</w:t>
            </w:r>
            <w:r w:rsidRPr="00895E0D">
              <w:rPr>
                <w:i/>
                <w:spacing w:val="-4"/>
              </w:rPr>
              <w:t xml:space="preserve"> </w:t>
            </w:r>
            <w:r w:rsidRPr="00895E0D">
              <w:rPr>
                <w:i/>
              </w:rPr>
              <w:t>формування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257"/>
              <w:rPr>
                <w:i/>
              </w:rPr>
            </w:pPr>
            <w:r w:rsidRPr="00895E0D">
              <w:rPr>
                <w:i/>
              </w:rPr>
              <w:t>ключових компетентностей</w:t>
            </w:r>
            <w:r w:rsidRPr="00895E0D">
              <w:rPr>
                <w:i/>
                <w:spacing w:val="-53"/>
              </w:rPr>
              <w:t xml:space="preserve"> </w:t>
            </w:r>
            <w:r w:rsidRPr="00895E0D">
              <w:rPr>
                <w:i/>
              </w:rPr>
              <w:t>здобувачів освіти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spacing w:before="176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spacing w:before="176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CF007B" w:rsidP="00CF007B">
            <w:pPr>
              <w:pStyle w:val="TableParagraph"/>
              <w:jc w:val="center"/>
            </w:pPr>
            <w:r>
              <w:t>достатній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CF007B">
        <w:trPr>
          <w:trHeight w:val="1266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ind w:left="110" w:right="357"/>
              <w:rPr>
                <w:i/>
              </w:rPr>
            </w:pPr>
            <w:r w:rsidRPr="00895E0D">
              <w:rPr>
                <w:b/>
                <w:i/>
              </w:rPr>
              <w:t xml:space="preserve">Вимога 3.2. </w:t>
            </w:r>
            <w:r w:rsidRPr="00895E0D">
              <w:rPr>
                <w:i/>
              </w:rPr>
              <w:t>Постійне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підвищення професійного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рівня і педагогічної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майстерності</w:t>
            </w:r>
            <w:r w:rsidRPr="00895E0D">
              <w:rPr>
                <w:i/>
                <w:spacing w:val="-14"/>
              </w:rPr>
              <w:t xml:space="preserve"> </w:t>
            </w:r>
            <w:r w:rsidRPr="00895E0D">
              <w:rPr>
                <w:i/>
              </w:rPr>
              <w:t>педагогічних</w:t>
            </w:r>
          </w:p>
          <w:p w:rsidR="00931FF4" w:rsidRPr="00895E0D" w:rsidRDefault="00931FF4" w:rsidP="00931FF4">
            <w:pPr>
              <w:pStyle w:val="TableParagraph"/>
              <w:spacing w:line="244" w:lineRule="exact"/>
              <w:ind w:left="110"/>
              <w:rPr>
                <w:i/>
              </w:rPr>
            </w:pPr>
            <w:r w:rsidRPr="00895E0D">
              <w:rPr>
                <w:i/>
              </w:rPr>
              <w:t>працівників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CF007B" w:rsidP="00DA1077">
            <w:pPr>
              <w:pStyle w:val="TableParagraph"/>
              <w:jc w:val="center"/>
            </w:pPr>
            <w:r>
              <w:t>в</w:t>
            </w:r>
            <w:r w:rsidR="00DA1077">
              <w:t>исокий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CF007B">
        <w:trPr>
          <w:trHeight w:val="1014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ind w:left="110" w:right="387"/>
              <w:rPr>
                <w:i/>
              </w:rPr>
            </w:pPr>
            <w:r w:rsidRPr="00895E0D">
              <w:rPr>
                <w:b/>
                <w:i/>
              </w:rPr>
              <w:t xml:space="preserve">Вимога 3.3. </w:t>
            </w:r>
            <w:r w:rsidRPr="00895E0D">
              <w:rPr>
                <w:i/>
              </w:rPr>
              <w:t>Налагодження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співпраці зі здобувачами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освіти, їх</w:t>
            </w:r>
            <w:r w:rsidRPr="00895E0D">
              <w:rPr>
                <w:i/>
                <w:spacing w:val="-2"/>
              </w:rPr>
              <w:t xml:space="preserve"> </w:t>
            </w:r>
            <w:r w:rsidRPr="00895E0D">
              <w:rPr>
                <w:i/>
              </w:rPr>
              <w:t>батьками,</w:t>
            </w:r>
          </w:p>
          <w:p w:rsidR="00931FF4" w:rsidRPr="00895E0D" w:rsidRDefault="00931FF4" w:rsidP="00931FF4">
            <w:pPr>
              <w:pStyle w:val="TableParagraph"/>
              <w:spacing w:line="245" w:lineRule="exact"/>
              <w:ind w:left="110"/>
              <w:rPr>
                <w:i/>
              </w:rPr>
            </w:pPr>
            <w:r w:rsidRPr="00895E0D">
              <w:rPr>
                <w:i/>
              </w:rPr>
              <w:t>працівниками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закладу</w:t>
            </w:r>
            <w:r w:rsidRPr="00895E0D">
              <w:rPr>
                <w:i/>
                <w:spacing w:val="-9"/>
              </w:rPr>
              <w:t xml:space="preserve"> </w:t>
            </w:r>
            <w:r w:rsidRPr="00895E0D">
              <w:rPr>
                <w:i/>
              </w:rPr>
              <w:t>освіти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237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237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CF007B" w:rsidP="00CF007B">
            <w:pPr>
              <w:pStyle w:val="TableParagraph"/>
              <w:jc w:val="center"/>
            </w:pPr>
            <w:r>
              <w:t>достатній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CF007B">
        <w:trPr>
          <w:trHeight w:val="1262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9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3.4.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Організація</w:t>
            </w:r>
          </w:p>
          <w:p w:rsidR="00931FF4" w:rsidRPr="00895E0D" w:rsidRDefault="00931FF4" w:rsidP="00931FF4">
            <w:pPr>
              <w:pStyle w:val="TableParagraph"/>
              <w:spacing w:line="242" w:lineRule="auto"/>
              <w:ind w:left="110" w:right="119"/>
              <w:rPr>
                <w:i/>
              </w:rPr>
            </w:pPr>
            <w:r w:rsidRPr="00895E0D">
              <w:rPr>
                <w:i/>
              </w:rPr>
              <w:t>педагогічної діяльності та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навчання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здобувачів</w:t>
            </w:r>
            <w:r w:rsidRPr="00895E0D">
              <w:rPr>
                <w:i/>
                <w:spacing w:val="-8"/>
              </w:rPr>
              <w:t xml:space="preserve"> </w:t>
            </w:r>
            <w:r w:rsidRPr="00895E0D">
              <w:rPr>
                <w:i/>
              </w:rPr>
              <w:t>освіти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на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1057"/>
              <w:rPr>
                <w:i/>
              </w:rPr>
            </w:pPr>
            <w:r w:rsidRPr="00895E0D">
              <w:rPr>
                <w:i/>
              </w:rPr>
              <w:t>засадах академічної</w:t>
            </w:r>
            <w:r w:rsidRPr="00895E0D">
              <w:rPr>
                <w:i/>
                <w:spacing w:val="-53"/>
              </w:rPr>
              <w:t xml:space="preserve"> </w:t>
            </w:r>
            <w:r w:rsidRPr="00895E0D">
              <w:rPr>
                <w:i/>
              </w:rPr>
              <w:t>доброчесності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5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ind w:left="707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CF007B" w:rsidP="00CF007B">
            <w:pPr>
              <w:pStyle w:val="TableParagraph"/>
              <w:jc w:val="center"/>
            </w:pPr>
            <w:r>
              <w:t>достатній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CF007B">
        <w:trPr>
          <w:trHeight w:val="1014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ind w:left="327" w:right="317" w:firstLine="68"/>
              <w:jc w:val="both"/>
              <w:rPr>
                <w:b/>
                <w:i/>
              </w:rPr>
            </w:pPr>
            <w:r w:rsidRPr="00895E0D">
              <w:rPr>
                <w:b/>
                <w:i/>
              </w:rPr>
              <w:t>Загалом за напрямом 3.</w:t>
            </w:r>
            <w:r w:rsidRPr="00895E0D">
              <w:rPr>
                <w:b/>
                <w:i/>
                <w:spacing w:val="1"/>
              </w:rPr>
              <w:t xml:space="preserve"> </w:t>
            </w:r>
            <w:r w:rsidRPr="00895E0D">
              <w:rPr>
                <w:b/>
                <w:i/>
              </w:rPr>
              <w:t>Педагогічна діяльність</w:t>
            </w:r>
            <w:r w:rsidRPr="00895E0D">
              <w:rPr>
                <w:b/>
                <w:i/>
                <w:spacing w:val="1"/>
              </w:rPr>
              <w:t xml:space="preserve"> </w:t>
            </w:r>
            <w:r w:rsidRPr="00895E0D">
              <w:rPr>
                <w:b/>
                <w:i/>
              </w:rPr>
              <w:t>педагогічних</w:t>
            </w:r>
            <w:r w:rsidRPr="00895E0D">
              <w:rPr>
                <w:b/>
                <w:i/>
                <w:spacing w:val="-11"/>
              </w:rPr>
              <w:t xml:space="preserve"> </w:t>
            </w:r>
            <w:r w:rsidRPr="00895E0D">
              <w:rPr>
                <w:b/>
                <w:i/>
              </w:rPr>
              <w:t>працівників</w:t>
            </w:r>
          </w:p>
          <w:p w:rsidR="00931FF4" w:rsidRPr="00895E0D" w:rsidRDefault="00931FF4" w:rsidP="00931FF4">
            <w:pPr>
              <w:pStyle w:val="TableParagraph"/>
              <w:spacing w:line="241" w:lineRule="exact"/>
              <w:ind w:left="823"/>
              <w:jc w:val="both"/>
              <w:rPr>
                <w:b/>
                <w:i/>
              </w:rPr>
            </w:pPr>
            <w:r w:rsidRPr="00895E0D">
              <w:rPr>
                <w:b/>
                <w:i/>
              </w:rPr>
              <w:t>закладу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245"/>
              <w:ind w:left="707"/>
              <w:rPr>
                <w:b/>
                <w:sz w:val="28"/>
              </w:rPr>
            </w:pPr>
            <w:r w:rsidRPr="00895E0D">
              <w:rPr>
                <w:b/>
                <w:sz w:val="28"/>
              </w:rPr>
              <w:t>–</w:t>
            </w:r>
          </w:p>
        </w:tc>
        <w:tc>
          <w:tcPr>
            <w:tcW w:w="1561" w:type="dxa"/>
          </w:tcPr>
          <w:p w:rsidR="00931FF4" w:rsidRPr="00895E0D" w:rsidRDefault="00931FF4" w:rsidP="00931FF4">
            <w:pPr>
              <w:pStyle w:val="TableParagraph"/>
              <w:spacing w:before="245"/>
              <w:ind w:left="707"/>
              <w:rPr>
                <w:b/>
                <w:sz w:val="28"/>
              </w:rPr>
            </w:pPr>
            <w:r w:rsidRPr="00895E0D">
              <w:rPr>
                <w:b/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CF007B" w:rsidP="00CF007B">
            <w:pPr>
              <w:pStyle w:val="TableParagraph"/>
              <w:jc w:val="center"/>
            </w:pPr>
            <w:r>
              <w:t>достатній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895E0D" w:rsidRPr="00895E0D">
        <w:trPr>
          <w:trHeight w:val="433"/>
        </w:trPr>
        <w:tc>
          <w:tcPr>
            <w:tcW w:w="10754" w:type="dxa"/>
            <w:gridSpan w:val="6"/>
            <w:shd w:val="clear" w:color="auto" w:fill="99FF99"/>
          </w:tcPr>
          <w:p w:rsidR="00F22E55" w:rsidRPr="00895E0D" w:rsidRDefault="002768F4">
            <w:pPr>
              <w:pStyle w:val="TableParagraph"/>
              <w:spacing w:line="243" w:lineRule="exact"/>
              <w:ind w:left="1706" w:right="1705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Напрям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ІV.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Управлінські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b/>
                <w:i/>
              </w:rPr>
              <w:t>процеси</w:t>
            </w:r>
            <w:r w:rsidRPr="00895E0D">
              <w:rPr>
                <w:b/>
                <w:i/>
                <w:spacing w:val="-1"/>
              </w:rPr>
              <w:t xml:space="preserve"> </w:t>
            </w:r>
            <w:r w:rsidRPr="00895E0D">
              <w:rPr>
                <w:b/>
                <w:i/>
              </w:rPr>
              <w:t>закладу</w:t>
            </w:r>
            <w:r w:rsidRPr="00895E0D">
              <w:rPr>
                <w:b/>
                <w:i/>
                <w:spacing w:val="-8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</w:tr>
      <w:tr w:rsidR="00931FF4" w:rsidRPr="00895E0D" w:rsidTr="00DA1077">
        <w:trPr>
          <w:trHeight w:val="1518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8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4.1.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i/>
              </w:rPr>
              <w:t>Наявність</w:t>
            </w:r>
          </w:p>
          <w:p w:rsidR="00931FF4" w:rsidRPr="00895E0D" w:rsidRDefault="00931FF4" w:rsidP="00931FF4">
            <w:pPr>
              <w:pStyle w:val="TableParagraph"/>
              <w:ind w:left="110" w:right="762"/>
              <w:rPr>
                <w:i/>
              </w:rPr>
            </w:pPr>
            <w:r w:rsidRPr="00895E0D">
              <w:rPr>
                <w:i/>
              </w:rPr>
              <w:t>стратегії розвитку та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системи планування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діяльності</w:t>
            </w:r>
            <w:r w:rsidRPr="00895E0D">
              <w:rPr>
                <w:i/>
                <w:spacing w:val="-2"/>
              </w:rPr>
              <w:t xml:space="preserve"> </w:t>
            </w:r>
            <w:r w:rsidRPr="00895E0D">
              <w:rPr>
                <w:i/>
              </w:rPr>
              <w:t>закладу,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351"/>
              <w:rPr>
                <w:i/>
              </w:rPr>
            </w:pPr>
            <w:r w:rsidRPr="00895E0D">
              <w:rPr>
                <w:i/>
              </w:rPr>
              <w:t>моніторинг виконання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поставлених</w:t>
            </w:r>
            <w:r w:rsidRPr="00895E0D">
              <w:rPr>
                <w:i/>
                <w:spacing w:val="-6"/>
              </w:rPr>
              <w:t xml:space="preserve"> </w:t>
            </w:r>
            <w:r w:rsidRPr="00895E0D">
              <w:rPr>
                <w:i/>
              </w:rPr>
              <w:t>цілей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і</w:t>
            </w:r>
            <w:r w:rsidRPr="00895E0D">
              <w:rPr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завдань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2"/>
              <w:jc w:val="center"/>
              <w:rPr>
                <w:i/>
                <w:sz w:val="42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spacing w:before="176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DA1077">
        <w:trPr>
          <w:trHeight w:val="758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8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4.2.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Формування</w:t>
            </w:r>
          </w:p>
          <w:p w:rsidR="00931FF4" w:rsidRPr="00895E0D" w:rsidRDefault="00931FF4" w:rsidP="00931FF4">
            <w:pPr>
              <w:pStyle w:val="TableParagraph"/>
              <w:spacing w:line="256" w:lineRule="exact"/>
              <w:ind w:left="110" w:right="267"/>
              <w:rPr>
                <w:i/>
              </w:rPr>
            </w:pPr>
            <w:r w:rsidRPr="00895E0D">
              <w:rPr>
                <w:i/>
              </w:rPr>
              <w:t>відносин довіри, прозорості,</w:t>
            </w:r>
            <w:r w:rsidRPr="00895E0D">
              <w:rPr>
                <w:i/>
                <w:spacing w:val="-53"/>
              </w:rPr>
              <w:t xml:space="preserve"> </w:t>
            </w:r>
            <w:r w:rsidRPr="00895E0D">
              <w:rPr>
                <w:i/>
              </w:rPr>
              <w:t>дотримання</w:t>
            </w:r>
            <w:r w:rsidRPr="00895E0D">
              <w:rPr>
                <w:i/>
                <w:spacing w:val="-1"/>
              </w:rPr>
              <w:t xml:space="preserve"> </w:t>
            </w:r>
            <w:r w:rsidRPr="00895E0D">
              <w:rPr>
                <w:i/>
              </w:rPr>
              <w:t>етичних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норм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110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9"/>
              <w:jc w:val="center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DA1077">
        <w:trPr>
          <w:trHeight w:val="1265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9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4.3.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Ефективність</w:t>
            </w:r>
          </w:p>
          <w:p w:rsidR="00931FF4" w:rsidRPr="00895E0D" w:rsidRDefault="00931FF4" w:rsidP="00931FF4">
            <w:pPr>
              <w:pStyle w:val="TableParagraph"/>
              <w:spacing w:before="3"/>
              <w:ind w:left="110" w:right="354"/>
              <w:rPr>
                <w:i/>
              </w:rPr>
            </w:pPr>
            <w:r w:rsidRPr="00895E0D">
              <w:rPr>
                <w:i/>
              </w:rPr>
              <w:t>кадрової політики та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забезпечення</w:t>
            </w:r>
            <w:r w:rsidRPr="00895E0D">
              <w:rPr>
                <w:i/>
                <w:spacing w:val="-8"/>
              </w:rPr>
              <w:t xml:space="preserve"> </w:t>
            </w:r>
            <w:r w:rsidRPr="00895E0D">
              <w:rPr>
                <w:i/>
              </w:rPr>
              <w:t>можливостей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395"/>
              <w:rPr>
                <w:i/>
              </w:rPr>
            </w:pPr>
            <w:r w:rsidRPr="00895E0D">
              <w:rPr>
                <w:i/>
              </w:rPr>
              <w:t>для професійного розвитку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педагогічних</w:t>
            </w:r>
            <w:r w:rsidRPr="00895E0D">
              <w:rPr>
                <w:i/>
                <w:spacing w:val="-3"/>
              </w:rPr>
              <w:t xml:space="preserve"> </w:t>
            </w:r>
            <w:r w:rsidRPr="00895E0D">
              <w:rPr>
                <w:i/>
              </w:rPr>
              <w:t>працівників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4"/>
              <w:jc w:val="center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237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DA1077">
        <w:trPr>
          <w:trHeight w:val="2274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spacing w:line="238" w:lineRule="exact"/>
              <w:ind w:left="110"/>
              <w:rPr>
                <w:i/>
              </w:rPr>
            </w:pPr>
            <w:r w:rsidRPr="00895E0D">
              <w:rPr>
                <w:b/>
                <w:i/>
              </w:rPr>
              <w:t>Вимога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4.4.</w:t>
            </w:r>
            <w:r w:rsidRPr="00895E0D">
              <w:rPr>
                <w:b/>
                <w:i/>
                <w:spacing w:val="-5"/>
              </w:rPr>
              <w:t xml:space="preserve"> </w:t>
            </w:r>
            <w:r w:rsidRPr="00895E0D">
              <w:rPr>
                <w:i/>
              </w:rPr>
              <w:t>Організація</w:t>
            </w:r>
          </w:p>
          <w:p w:rsidR="00931FF4" w:rsidRPr="00895E0D" w:rsidRDefault="00931FF4" w:rsidP="00931FF4">
            <w:pPr>
              <w:pStyle w:val="TableParagraph"/>
              <w:ind w:left="110" w:right="149"/>
              <w:rPr>
                <w:i/>
              </w:rPr>
            </w:pPr>
            <w:r w:rsidRPr="00895E0D">
              <w:rPr>
                <w:i/>
              </w:rPr>
              <w:t>освітнього</w:t>
            </w:r>
            <w:r w:rsidRPr="00895E0D">
              <w:rPr>
                <w:i/>
                <w:spacing w:val="2"/>
              </w:rPr>
              <w:t xml:space="preserve"> </w:t>
            </w:r>
            <w:r w:rsidRPr="00895E0D">
              <w:rPr>
                <w:i/>
              </w:rPr>
              <w:t>процесу</w:t>
            </w:r>
            <w:r w:rsidRPr="00895E0D">
              <w:rPr>
                <w:i/>
                <w:spacing w:val="-1"/>
              </w:rPr>
              <w:t xml:space="preserve"> </w:t>
            </w:r>
            <w:r w:rsidRPr="00895E0D">
              <w:rPr>
                <w:i/>
              </w:rPr>
              <w:t>на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 xml:space="preserve">засадах </w:t>
            </w:r>
            <w:proofErr w:type="spellStart"/>
            <w:r w:rsidRPr="00895E0D">
              <w:rPr>
                <w:i/>
              </w:rPr>
              <w:t>людиноцентризму</w:t>
            </w:r>
            <w:proofErr w:type="spellEnd"/>
            <w:r w:rsidRPr="00895E0D">
              <w:rPr>
                <w:i/>
              </w:rPr>
              <w:t>,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прийняття управлінських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рішень</w:t>
            </w:r>
            <w:r w:rsidRPr="00895E0D">
              <w:rPr>
                <w:i/>
                <w:spacing w:val="-1"/>
              </w:rPr>
              <w:t xml:space="preserve"> </w:t>
            </w:r>
            <w:r w:rsidRPr="00895E0D">
              <w:rPr>
                <w:i/>
              </w:rPr>
              <w:t>на</w:t>
            </w:r>
            <w:r w:rsidRPr="00895E0D">
              <w:rPr>
                <w:i/>
                <w:spacing w:val="2"/>
              </w:rPr>
              <w:t xml:space="preserve"> </w:t>
            </w:r>
            <w:r w:rsidRPr="00895E0D">
              <w:rPr>
                <w:i/>
              </w:rPr>
              <w:t>основі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конструктивної співпраці</w:t>
            </w:r>
            <w:r w:rsidRPr="00895E0D">
              <w:rPr>
                <w:i/>
                <w:spacing w:val="1"/>
              </w:rPr>
              <w:t xml:space="preserve"> </w:t>
            </w:r>
            <w:r w:rsidRPr="00895E0D">
              <w:rPr>
                <w:i/>
              </w:rPr>
              <w:t>учасників</w:t>
            </w:r>
            <w:r w:rsidRPr="00895E0D">
              <w:rPr>
                <w:i/>
                <w:spacing w:val="-9"/>
              </w:rPr>
              <w:t xml:space="preserve"> </w:t>
            </w:r>
            <w:r w:rsidRPr="00895E0D">
              <w:rPr>
                <w:i/>
              </w:rPr>
              <w:t>освітнього</w:t>
            </w:r>
            <w:r w:rsidRPr="00895E0D">
              <w:rPr>
                <w:i/>
                <w:spacing w:val="-7"/>
              </w:rPr>
              <w:t xml:space="preserve"> </w:t>
            </w:r>
            <w:r w:rsidRPr="00895E0D">
              <w:rPr>
                <w:i/>
              </w:rPr>
              <w:t>процесу,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484"/>
              <w:rPr>
                <w:i/>
              </w:rPr>
            </w:pPr>
            <w:r w:rsidRPr="00895E0D">
              <w:rPr>
                <w:i/>
              </w:rPr>
              <w:t>взаємодії закладу освіти з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місцевою громадою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spacing w:before="176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5"/>
              <w:jc w:val="center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DA1077">
        <w:trPr>
          <w:trHeight w:val="1014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ind w:left="110" w:right="307"/>
              <w:rPr>
                <w:i/>
              </w:rPr>
            </w:pPr>
            <w:r w:rsidRPr="00895E0D">
              <w:rPr>
                <w:b/>
                <w:i/>
              </w:rPr>
              <w:t xml:space="preserve">Вимога 4.5. </w:t>
            </w:r>
            <w:r w:rsidRPr="00895E0D">
              <w:rPr>
                <w:i/>
              </w:rPr>
              <w:t>Формування та</w:t>
            </w:r>
            <w:r w:rsidRPr="00895E0D">
              <w:rPr>
                <w:i/>
                <w:spacing w:val="-52"/>
              </w:rPr>
              <w:t xml:space="preserve"> </w:t>
            </w:r>
            <w:r w:rsidRPr="00895E0D">
              <w:rPr>
                <w:i/>
              </w:rPr>
              <w:t>забезпечення реалізації</w:t>
            </w:r>
          </w:p>
          <w:p w:rsidR="00931FF4" w:rsidRPr="00895E0D" w:rsidRDefault="00931FF4" w:rsidP="00931FF4">
            <w:pPr>
              <w:pStyle w:val="TableParagraph"/>
              <w:spacing w:line="252" w:lineRule="exact"/>
              <w:ind w:left="110" w:right="920"/>
              <w:rPr>
                <w:i/>
              </w:rPr>
            </w:pPr>
            <w:r w:rsidRPr="00895E0D">
              <w:rPr>
                <w:i/>
              </w:rPr>
              <w:t>політики академічної</w:t>
            </w:r>
            <w:r w:rsidRPr="00895E0D">
              <w:rPr>
                <w:i/>
                <w:spacing w:val="-53"/>
              </w:rPr>
              <w:t xml:space="preserve"> </w:t>
            </w:r>
            <w:r w:rsidRPr="00895E0D">
              <w:rPr>
                <w:i/>
              </w:rPr>
              <w:t>доброчесності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238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i/>
                <w:sz w:val="30"/>
              </w:rPr>
            </w:pPr>
          </w:p>
          <w:p w:rsidR="00931FF4" w:rsidRPr="00895E0D" w:rsidRDefault="00931FF4" w:rsidP="00931FF4">
            <w:pPr>
              <w:pStyle w:val="TableParagraph"/>
              <w:spacing w:before="176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  <w:tr w:rsidR="00931FF4" w:rsidRPr="00895E0D" w:rsidTr="00DA1077">
        <w:trPr>
          <w:trHeight w:val="753"/>
        </w:trPr>
        <w:tc>
          <w:tcPr>
            <w:tcW w:w="3093" w:type="dxa"/>
          </w:tcPr>
          <w:p w:rsidR="00931FF4" w:rsidRPr="00895E0D" w:rsidRDefault="00931FF4" w:rsidP="00931FF4">
            <w:pPr>
              <w:pStyle w:val="TableParagraph"/>
              <w:ind w:left="223" w:right="213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Загалом</w:t>
            </w:r>
            <w:r w:rsidRPr="00895E0D">
              <w:rPr>
                <w:b/>
                <w:i/>
                <w:spacing w:val="-7"/>
              </w:rPr>
              <w:t xml:space="preserve"> </w:t>
            </w:r>
            <w:r w:rsidRPr="00895E0D">
              <w:rPr>
                <w:b/>
                <w:i/>
              </w:rPr>
              <w:t>за</w:t>
            </w:r>
            <w:r w:rsidRPr="00895E0D">
              <w:rPr>
                <w:b/>
                <w:i/>
                <w:spacing w:val="-2"/>
              </w:rPr>
              <w:t xml:space="preserve"> </w:t>
            </w:r>
            <w:r w:rsidRPr="00895E0D">
              <w:rPr>
                <w:b/>
                <w:i/>
              </w:rPr>
              <w:t>напрямом</w:t>
            </w:r>
            <w:r w:rsidRPr="00895E0D">
              <w:rPr>
                <w:b/>
                <w:i/>
                <w:spacing w:val="-4"/>
              </w:rPr>
              <w:t xml:space="preserve"> </w:t>
            </w:r>
            <w:r w:rsidRPr="00895E0D">
              <w:rPr>
                <w:b/>
                <w:i/>
              </w:rPr>
              <w:t>ІV.</w:t>
            </w:r>
            <w:r w:rsidRPr="00895E0D">
              <w:rPr>
                <w:b/>
                <w:i/>
                <w:spacing w:val="-52"/>
              </w:rPr>
              <w:t xml:space="preserve"> </w:t>
            </w:r>
            <w:r w:rsidRPr="00895E0D">
              <w:rPr>
                <w:b/>
                <w:i/>
              </w:rPr>
              <w:t>Управлінські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процеси</w:t>
            </w:r>
          </w:p>
          <w:p w:rsidR="00931FF4" w:rsidRPr="00895E0D" w:rsidRDefault="00931FF4" w:rsidP="00931FF4">
            <w:pPr>
              <w:pStyle w:val="TableParagraph"/>
              <w:spacing w:line="236" w:lineRule="exact"/>
              <w:ind w:left="223" w:right="207"/>
              <w:jc w:val="center"/>
              <w:rPr>
                <w:b/>
                <w:i/>
              </w:rPr>
            </w:pPr>
            <w:r w:rsidRPr="00895E0D">
              <w:rPr>
                <w:b/>
                <w:i/>
              </w:rPr>
              <w:t>закладу</w:t>
            </w:r>
            <w:r w:rsidRPr="00895E0D">
              <w:rPr>
                <w:b/>
                <w:i/>
                <w:spacing w:val="-3"/>
              </w:rPr>
              <w:t xml:space="preserve"> </w:t>
            </w:r>
            <w:r w:rsidRPr="00895E0D">
              <w:rPr>
                <w:b/>
                <w:i/>
              </w:rPr>
              <w:t>освіти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117"/>
              <w:jc w:val="center"/>
              <w:rPr>
                <w:b/>
                <w:sz w:val="28"/>
              </w:rPr>
            </w:pPr>
            <w:r w:rsidRPr="00895E0D">
              <w:rPr>
                <w:b/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931FF4" w:rsidP="00931FF4">
            <w:pPr>
              <w:pStyle w:val="TableParagraph"/>
              <w:spacing w:before="9"/>
              <w:jc w:val="center"/>
              <w:rPr>
                <w:i/>
                <w:sz w:val="31"/>
              </w:rPr>
            </w:pPr>
          </w:p>
          <w:p w:rsidR="00931FF4" w:rsidRPr="00895E0D" w:rsidRDefault="00931FF4" w:rsidP="00931FF4">
            <w:pPr>
              <w:pStyle w:val="TableParagraph"/>
              <w:jc w:val="center"/>
              <w:rPr>
                <w:sz w:val="28"/>
              </w:rPr>
            </w:pPr>
            <w:r w:rsidRPr="00895E0D">
              <w:rPr>
                <w:sz w:val="28"/>
              </w:rPr>
              <w:t>–</w:t>
            </w:r>
          </w:p>
        </w:tc>
        <w:tc>
          <w:tcPr>
            <w:tcW w:w="1561" w:type="dxa"/>
            <w:vAlign w:val="center"/>
          </w:tcPr>
          <w:p w:rsidR="00931FF4" w:rsidRPr="00895E0D" w:rsidRDefault="00DA1077" w:rsidP="00DA107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31FF4" w:rsidRPr="00895E0D" w:rsidRDefault="00931FF4" w:rsidP="00931FF4">
            <w:pPr>
              <w:pStyle w:val="TableParagraph"/>
            </w:pPr>
          </w:p>
        </w:tc>
        <w:tc>
          <w:tcPr>
            <w:tcW w:w="1421" w:type="dxa"/>
          </w:tcPr>
          <w:p w:rsidR="00931FF4" w:rsidRPr="00895E0D" w:rsidRDefault="00931FF4" w:rsidP="00931FF4">
            <w:pPr>
              <w:pStyle w:val="TableParagraph"/>
            </w:pPr>
          </w:p>
        </w:tc>
      </w:tr>
    </w:tbl>
    <w:p w:rsidR="002768F4" w:rsidRPr="00895E0D" w:rsidRDefault="002768F4"/>
    <w:sectPr w:rsidR="002768F4" w:rsidRPr="00895E0D">
      <w:pgSz w:w="11910" w:h="16840"/>
      <w:pgMar w:top="560" w:right="160" w:bottom="280" w:left="7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2E55"/>
    <w:rsid w:val="002768F4"/>
    <w:rsid w:val="004A1FB3"/>
    <w:rsid w:val="00895E0D"/>
    <w:rsid w:val="008B1732"/>
    <w:rsid w:val="00913681"/>
    <w:rsid w:val="00931FF4"/>
    <w:rsid w:val="00CF007B"/>
    <w:rsid w:val="00DA1077"/>
    <w:rsid w:val="00F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BD9AF"/>
  <w15:docId w15:val="{1371B3FA-895C-475A-B189-810DABA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7</cp:revision>
  <cp:lastPrinted>2023-04-26T08:18:00Z</cp:lastPrinted>
  <dcterms:created xsi:type="dcterms:W3CDTF">2021-08-17T07:04:00Z</dcterms:created>
  <dcterms:modified xsi:type="dcterms:W3CDTF">2023-04-26T08:18:00Z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2007 - Українська версія</vt:lpwstr>
  </property>
  <property fmtid="{D5CDD505-2E9C-101B-9397-08002B2CF9AE}" pid="4" name="LastSaved">
    <vt:filetime>2021-08-17T00:00:00Z</vt:filetime>
  </property>
</Properties>
</file>